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77777777"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4A6CA6A4" w:rsidR="00B71FF1" w:rsidRPr="00D57C9C" w:rsidRDefault="00286358" w:rsidP="00DB3A93">
            <w:pPr>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vi-VN" w:eastAsia="en-GB"/>
              </w:rPr>
              <w:t>Quỹ Đầu tư Chứng khoán Năng động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35F7F0D5"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5C36C6">
        <w:rPr>
          <w:rFonts w:ascii="Times New Roman" w:eastAsia="Calibri" w:hAnsi="Times New Roman" w:cs="Times New Roman"/>
          <w:b/>
          <w:sz w:val="24"/>
          <w:szCs w:val="24"/>
        </w:rPr>
        <w:t>I</w:t>
      </w:r>
      <w:r w:rsidR="00E67C12">
        <w:rPr>
          <w:rFonts w:ascii="Times New Roman" w:eastAsia="Calibri" w:hAnsi="Times New Roman" w:cs="Times New Roman"/>
          <w:b/>
          <w:sz w:val="24"/>
          <w:szCs w:val="24"/>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5C36C6">
        <w:rPr>
          <w:rFonts w:ascii="Times New Roman" w:eastAsia="Calibri" w:hAnsi="Times New Roman" w:cs="Times New Roman"/>
          <w:b/>
          <w:sz w:val="24"/>
          <w:szCs w:val="24"/>
        </w:rPr>
        <w:t>1</w:t>
      </w:r>
    </w:p>
    <w:p w14:paraId="43CCB604" w14:textId="77777777"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DB3A93">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1767AD70" w14:textId="7214B70A" w:rsidR="004405F5" w:rsidRPr="00E762EC" w:rsidRDefault="00286358" w:rsidP="00DB3A93">
      <w:pPr>
        <w:spacing w:before="120" w:after="120" w:line="240" w:lineRule="auto"/>
        <w:jc w:val="both"/>
        <w:rPr>
          <w:rFonts w:ascii="Times New Roman" w:eastAsia="Times New Roman" w:hAnsi="Times New Roman" w:cs="Times New Roman"/>
          <w:bCs/>
          <w:sz w:val="20"/>
          <w:szCs w:val="20"/>
          <w:lang w:eastAsia="en-GB"/>
        </w:rPr>
      </w:pPr>
      <w:r w:rsidRPr="002743C1">
        <w:rPr>
          <w:rFonts w:ascii="Times New Roman" w:eastAsia="Times New Roman" w:hAnsi="Times New Roman" w:cs="Times New Roman"/>
          <w:bCs/>
          <w:sz w:val="20"/>
          <w:szCs w:val="20"/>
          <w:lang w:val="vi-VN" w:eastAsia="en-GB"/>
        </w:rPr>
        <w:t xml:space="preserve">Quỹ Đầu tư </w:t>
      </w:r>
      <w:proofErr w:type="spellStart"/>
      <w:r w:rsidR="00E67C12">
        <w:rPr>
          <w:rFonts w:ascii="Times New Roman" w:eastAsia="Times New Roman" w:hAnsi="Times New Roman" w:cs="Times New Roman"/>
          <w:bCs/>
          <w:sz w:val="20"/>
          <w:szCs w:val="20"/>
          <w:lang w:eastAsia="en-GB"/>
        </w:rPr>
        <w:t>Chứng</w:t>
      </w:r>
      <w:proofErr w:type="spellEnd"/>
      <w:r w:rsidR="00E67C12">
        <w:rPr>
          <w:rFonts w:ascii="Times New Roman" w:eastAsia="Times New Roman" w:hAnsi="Times New Roman" w:cs="Times New Roman"/>
          <w:bCs/>
          <w:sz w:val="20"/>
          <w:szCs w:val="20"/>
          <w:lang w:eastAsia="en-GB"/>
        </w:rPr>
        <w:t xml:space="preserve"> </w:t>
      </w:r>
      <w:proofErr w:type="spellStart"/>
      <w:r w:rsidR="00E67C12">
        <w:rPr>
          <w:rFonts w:ascii="Times New Roman" w:eastAsia="Times New Roman" w:hAnsi="Times New Roman" w:cs="Times New Roman"/>
          <w:bCs/>
          <w:sz w:val="20"/>
          <w:szCs w:val="20"/>
          <w:lang w:eastAsia="en-GB"/>
        </w:rPr>
        <w:t>khoán</w:t>
      </w:r>
      <w:proofErr w:type="spellEnd"/>
      <w:r w:rsidR="00E67C12">
        <w:rPr>
          <w:rFonts w:ascii="Times New Roman" w:eastAsia="Times New Roman" w:hAnsi="Times New Roman" w:cs="Times New Roman"/>
          <w:bCs/>
          <w:sz w:val="20"/>
          <w:szCs w:val="20"/>
          <w:lang w:eastAsia="en-GB"/>
        </w:rPr>
        <w:t xml:space="preserve"> </w:t>
      </w:r>
      <w:proofErr w:type="spellStart"/>
      <w:r w:rsidR="00E67C12">
        <w:rPr>
          <w:rFonts w:ascii="Times New Roman" w:eastAsia="Times New Roman" w:hAnsi="Times New Roman" w:cs="Times New Roman"/>
          <w:bCs/>
          <w:sz w:val="20"/>
          <w:szCs w:val="20"/>
          <w:lang w:eastAsia="en-GB"/>
        </w:rPr>
        <w:t>năng</w:t>
      </w:r>
      <w:proofErr w:type="spellEnd"/>
      <w:r w:rsidR="00E67C12">
        <w:rPr>
          <w:rFonts w:ascii="Times New Roman" w:eastAsia="Times New Roman" w:hAnsi="Times New Roman" w:cs="Times New Roman"/>
          <w:bCs/>
          <w:sz w:val="20"/>
          <w:szCs w:val="20"/>
          <w:lang w:eastAsia="en-GB"/>
        </w:rPr>
        <w:t xml:space="preserve"> </w:t>
      </w:r>
      <w:proofErr w:type="spellStart"/>
      <w:r w:rsidR="00E67C12">
        <w:rPr>
          <w:rFonts w:ascii="Times New Roman" w:eastAsia="Times New Roman" w:hAnsi="Times New Roman" w:cs="Times New Roman"/>
          <w:bCs/>
          <w:sz w:val="20"/>
          <w:szCs w:val="20"/>
          <w:lang w:eastAsia="en-GB"/>
        </w:rPr>
        <w:t>động</w:t>
      </w:r>
      <w:proofErr w:type="spellEnd"/>
      <w:r w:rsidRPr="002743C1">
        <w:rPr>
          <w:rFonts w:ascii="Times New Roman" w:eastAsia="Times New Roman" w:hAnsi="Times New Roman" w:cs="Times New Roman"/>
          <w:bCs/>
          <w:sz w:val="20"/>
          <w:szCs w:val="20"/>
          <w:lang w:val="vi-VN" w:eastAsia="en-GB"/>
        </w:rPr>
        <w:t xml:space="preserve"> DC (tiền thân là "Quỹ Đầu tư </w:t>
      </w:r>
      <w:proofErr w:type="spellStart"/>
      <w:r w:rsidR="00E67C12">
        <w:rPr>
          <w:rFonts w:ascii="Times New Roman" w:eastAsia="Times New Roman" w:hAnsi="Times New Roman" w:cs="Times New Roman"/>
          <w:bCs/>
          <w:sz w:val="20"/>
          <w:szCs w:val="20"/>
          <w:lang w:eastAsia="en-GB"/>
        </w:rPr>
        <w:t>Chứng</w:t>
      </w:r>
      <w:proofErr w:type="spellEnd"/>
      <w:r w:rsidR="00E67C12">
        <w:rPr>
          <w:rFonts w:ascii="Times New Roman" w:eastAsia="Times New Roman" w:hAnsi="Times New Roman" w:cs="Times New Roman"/>
          <w:bCs/>
          <w:sz w:val="20"/>
          <w:szCs w:val="20"/>
          <w:lang w:eastAsia="en-GB"/>
        </w:rPr>
        <w:t xml:space="preserve"> </w:t>
      </w:r>
      <w:proofErr w:type="spellStart"/>
      <w:r w:rsidR="00E67C12">
        <w:rPr>
          <w:rFonts w:ascii="Times New Roman" w:eastAsia="Times New Roman" w:hAnsi="Times New Roman" w:cs="Times New Roman"/>
          <w:bCs/>
          <w:sz w:val="20"/>
          <w:szCs w:val="20"/>
          <w:lang w:eastAsia="en-GB"/>
        </w:rPr>
        <w:t>khoán</w:t>
      </w:r>
      <w:proofErr w:type="spellEnd"/>
      <w:r w:rsidRPr="002743C1">
        <w:rPr>
          <w:rFonts w:ascii="Times New Roman" w:eastAsia="Times New Roman" w:hAnsi="Times New Roman" w:cs="Times New Roman"/>
          <w:bCs/>
          <w:sz w:val="20"/>
          <w:szCs w:val="20"/>
          <w:lang w:val="vi-VN" w:eastAsia="en-GB"/>
        </w:rPr>
        <w:t xml:space="preserve"> Việt Nam")</w:t>
      </w:r>
      <w:r>
        <w:rPr>
          <w:rFonts w:ascii="Times New Roman" w:eastAsia="Times New Roman" w:hAnsi="Times New Roman" w:cs="Times New Roman"/>
          <w:bCs/>
          <w:sz w:val="20"/>
          <w:szCs w:val="20"/>
          <w:lang w:eastAsia="en-GB"/>
        </w:rPr>
        <w:t xml:space="preserve"> </w:t>
      </w:r>
      <w:r w:rsidRPr="003B123B">
        <w:rPr>
          <w:rFonts w:ascii="Times New Roman" w:hAnsi="Times New Roman" w:cs="Times New Roman"/>
          <w:sz w:val="20"/>
          <w:szCs w:val="20"/>
          <w:lang w:val="vi-VN"/>
        </w:rPr>
        <w:t>(“Quỹ”)</w:t>
      </w:r>
      <w:r>
        <w:rPr>
          <w:rFonts w:ascii="Times New Roman" w:hAnsi="Times New Roman" w:cs="Times New Roman"/>
          <w:sz w:val="20"/>
          <w:szCs w:val="20"/>
        </w:rPr>
        <w:t xml:space="preserve"> </w:t>
      </w:r>
      <w:r w:rsidR="004405F5" w:rsidRPr="00D57C9C">
        <w:rPr>
          <w:rFonts w:ascii="Times New Roman" w:eastAsia="Times New Roman" w:hAnsi="Times New Roman" w:cs="Times New Roman"/>
          <w:bCs/>
          <w:sz w:val="20"/>
          <w:szCs w:val="20"/>
          <w:lang w:val="vi-VN" w:eastAsia="en-GB"/>
        </w:rPr>
        <w:t xml:space="preserve">là quỹ đầu tư chứng khoán dạng mở được chuyển đổi từ </w:t>
      </w:r>
      <w:r>
        <w:rPr>
          <w:rFonts w:ascii="Times New Roman" w:eastAsia="Times New Roman" w:hAnsi="Times New Roman" w:cs="Times New Roman"/>
          <w:bCs/>
          <w:sz w:val="20"/>
          <w:szCs w:val="20"/>
          <w:lang w:val="vi-VN" w:eastAsia="en-GB"/>
        </w:rPr>
        <w:t xml:space="preserve">Quỹ Đầu tư Chứng khoán </w:t>
      </w:r>
      <w:proofErr w:type="spellStart"/>
      <w:r>
        <w:rPr>
          <w:rFonts w:ascii="Times New Roman" w:eastAsia="Times New Roman" w:hAnsi="Times New Roman" w:cs="Times New Roman"/>
          <w:bCs/>
          <w:sz w:val="20"/>
          <w:szCs w:val="20"/>
          <w:lang w:eastAsia="en-GB"/>
        </w:rPr>
        <w:t>Việt</w:t>
      </w:r>
      <w:proofErr w:type="spellEnd"/>
      <w:r>
        <w:rPr>
          <w:rFonts w:ascii="Times New Roman" w:eastAsia="Times New Roman" w:hAnsi="Times New Roman" w:cs="Times New Roman"/>
          <w:bCs/>
          <w:sz w:val="20"/>
          <w:szCs w:val="20"/>
          <w:lang w:eastAsia="en-GB"/>
        </w:rPr>
        <w:t xml:space="preserve"> Nam</w:t>
      </w:r>
      <w:r w:rsidR="004405F5" w:rsidRPr="00D57C9C">
        <w:rPr>
          <w:rFonts w:ascii="Times New Roman" w:eastAsia="Times New Roman" w:hAnsi="Times New Roman" w:cs="Times New Roman"/>
          <w:bCs/>
          <w:sz w:val="20"/>
          <w:szCs w:val="20"/>
          <w:lang w:val="vi-VN" w:eastAsia="en-GB"/>
        </w:rPr>
        <w:t xml:space="preserve"> dạng đóng (“Quỹ </w:t>
      </w:r>
      <w:r>
        <w:rPr>
          <w:rFonts w:ascii="Times New Roman" w:eastAsia="Times New Roman" w:hAnsi="Times New Roman" w:cs="Times New Roman"/>
          <w:bCs/>
          <w:sz w:val="20"/>
          <w:szCs w:val="20"/>
          <w:lang w:eastAsia="en-GB"/>
        </w:rPr>
        <w:t>VF1</w:t>
      </w:r>
      <w:r w:rsidR="004405F5" w:rsidRPr="00D57C9C">
        <w:rPr>
          <w:rFonts w:ascii="Times New Roman" w:eastAsia="Times New Roman" w:hAnsi="Times New Roman" w:cs="Times New Roman"/>
          <w:bCs/>
          <w:sz w:val="20"/>
          <w:szCs w:val="20"/>
          <w:lang w:val="vi-VN" w:eastAsia="en-GB"/>
        </w:rPr>
        <w:t>”)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Quỹ</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không</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giới</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hạn</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về</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thời</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gian</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hoạt</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động</w:t>
      </w:r>
      <w:proofErr w:type="spellEnd"/>
      <w:r w:rsidR="00E762EC">
        <w:rPr>
          <w:rFonts w:ascii="Times New Roman" w:eastAsia="Times New Roman" w:hAnsi="Times New Roman" w:cs="Times New Roman"/>
          <w:bCs/>
          <w:sz w:val="20"/>
          <w:szCs w:val="20"/>
          <w:lang w:eastAsia="en-GB"/>
        </w:rPr>
        <w:t>.</w:t>
      </w:r>
    </w:p>
    <w:p w14:paraId="7F755383" w14:textId="70BF7433"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Chứng chỉ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14:paraId="5311C0C6" w14:textId="7C38D875"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486/QĐ-UBCK ngày 05 tháng 07 năm 2006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 xml:space="preserve">Vốn điều lệ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cũng tăng tương ứng lên 500 tỷ đồng Việt Nam</w:t>
      </w:r>
      <w:r w:rsidR="004B38DB" w:rsidRPr="00D57C9C">
        <w:rPr>
          <w:rFonts w:ascii="Times New Roman" w:eastAsia="Times New Roman" w:hAnsi="Times New Roman" w:cs="Times New Roman"/>
          <w:bCs/>
          <w:sz w:val="20"/>
          <w:szCs w:val="20"/>
          <w:lang w:val="vi-VN" w:eastAsia="en-GB"/>
        </w:rPr>
        <w:t>.</w:t>
      </w:r>
    </w:p>
    <w:p w14:paraId="6B1D5341" w14:textId="193E0AFF" w:rsidR="00697857" w:rsidRDefault="004405F5" w:rsidP="00DB3A93">
      <w:pPr>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144/QĐ-UBCK ngày 15 tháng 3 năm 2007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 xml:space="preserve">ỹ </w:t>
      </w:r>
      <w:r w:rsidR="00286358">
        <w:rPr>
          <w:rFonts w:ascii="Times New Roman" w:eastAsia="Times New Roman" w:hAnsi="Times New Roman" w:cs="Times New Roman"/>
          <w:bCs/>
          <w:sz w:val="20"/>
          <w:szCs w:val="20"/>
          <w:lang w:val="vi-VN" w:eastAsia="en-GB"/>
        </w:rPr>
        <w:t>DCDS</w:t>
      </w:r>
      <w:r w:rsidR="00316100" w:rsidRPr="00D57C9C">
        <w:rPr>
          <w:rFonts w:ascii="Times New Roman" w:eastAsia="Times New Roman" w:hAnsi="Times New Roman" w:cs="Times New Roman"/>
          <w:bCs/>
          <w:sz w:val="20"/>
          <w:szCs w:val="20"/>
          <w:lang w:val="vi-VN" w:eastAsia="en-GB"/>
        </w:rPr>
        <w:t xml:space="preserve">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14:paraId="22B9EB4F" w14:textId="2A2B4FF7" w:rsidR="008278C5" w:rsidRPr="003B123B" w:rsidRDefault="008278C5" w:rsidP="008278C5">
      <w:pPr>
        <w:jc w:val="both"/>
        <w:rPr>
          <w:rFonts w:ascii="Times New Roman" w:hAnsi="Times New Roman" w:cs="Times New Roman"/>
          <w:sz w:val="20"/>
          <w:szCs w:val="20"/>
          <w:lang w:val="vi-VN"/>
        </w:rPr>
      </w:pPr>
      <w:proofErr w:type="spellStart"/>
      <w:r>
        <w:rPr>
          <w:rFonts w:ascii="Times New Roman" w:hAnsi="Times New Roman" w:cs="Times New Roman"/>
          <w:sz w:val="20"/>
          <w:szCs w:val="20"/>
        </w:rPr>
        <w:t>Quỹ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đổi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tên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thành</w:t>
      </w:r>
      <w:proofErr w:type="spellEnd"/>
      <w:r>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Quỹ</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Đầu</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tư</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Chứng</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khoán</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năng</w:t>
      </w:r>
      <w:proofErr w:type="spellEnd"/>
      <w:r w:rsidRPr="008278C5">
        <w:rPr>
          <w:rFonts w:ascii="Times New Roman" w:hAnsi="Times New Roman" w:cs="Times New Roman"/>
          <w:sz w:val="20"/>
          <w:szCs w:val="20"/>
        </w:rPr>
        <w:t xml:space="preserve"> </w:t>
      </w:r>
      <w:proofErr w:type="spellStart"/>
      <w:r w:rsidRPr="008278C5">
        <w:rPr>
          <w:rFonts w:ascii="Times New Roman" w:hAnsi="Times New Roman" w:cs="Times New Roman"/>
          <w:sz w:val="20"/>
          <w:szCs w:val="20"/>
        </w:rPr>
        <w:t>động</w:t>
      </w:r>
      <w:proofErr w:type="spellEnd"/>
      <w:r w:rsidRPr="008278C5">
        <w:rPr>
          <w:rFonts w:ascii="Times New Roman" w:hAnsi="Times New Roman" w:cs="Times New Roman"/>
          <w:sz w:val="20"/>
          <w:szCs w:val="20"/>
        </w:rPr>
        <w:t xml:space="preserve"> DC </w:t>
      </w:r>
      <w:r w:rsidRPr="003B123B">
        <w:rPr>
          <w:rFonts w:ascii="Times New Roman" w:eastAsia="Times New Roman" w:hAnsi="Times New Roman" w:cs="Times New Roman"/>
          <w:bCs/>
          <w:sz w:val="20"/>
          <w:szCs w:val="20"/>
          <w:lang w:eastAsia="en-GB"/>
        </w:rPr>
        <w:t>(“</w:t>
      </w:r>
      <w:r>
        <w:rPr>
          <w:rFonts w:ascii="Times New Roman" w:eastAsia="Times New Roman" w:hAnsi="Times New Roman" w:cs="Times New Roman"/>
          <w:bCs/>
          <w:sz w:val="20"/>
          <w:szCs w:val="20"/>
          <w:lang w:eastAsia="en-GB"/>
        </w:rPr>
        <w:t>DCDS</w:t>
      </w:r>
      <w:r w:rsidRPr="003B123B">
        <w:rPr>
          <w:rFonts w:ascii="Times New Roman" w:eastAsia="Times New Roman" w:hAnsi="Times New Roman" w:cs="Times New Roman"/>
          <w:bCs/>
          <w:sz w:val="20"/>
          <w:szCs w:val="20"/>
          <w:lang w:eastAsia="en-GB"/>
        </w:rPr>
        <w:t>”)</w:t>
      </w:r>
      <w:r w:rsidRPr="003B123B">
        <w:rPr>
          <w:rFonts w:ascii="Times New Roman" w:hAnsi="Times New Roman" w:cs="Times New Roman"/>
          <w:sz w:val="20"/>
          <w:szCs w:val="20"/>
          <w:lang w:val="vi-VN"/>
        </w:rPr>
        <w:t xml:space="preserve"> </w:t>
      </w:r>
      <w:proofErr w:type="spellStart"/>
      <w:r w:rsidRPr="009B0D5C">
        <w:rPr>
          <w:rFonts w:ascii="Times New Roman" w:hAnsi="Times New Roman" w:cs="Times New Roman"/>
          <w:sz w:val="20"/>
          <w:szCs w:val="20"/>
        </w:rPr>
        <w:t>theo</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Nghị</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quyết</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Đại</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hội</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nhà</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đầu</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tư</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thường</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niên</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ngày</w:t>
      </w:r>
      <w:proofErr w:type="spellEnd"/>
      <w:r w:rsidRPr="009B0D5C">
        <w:rPr>
          <w:rFonts w:ascii="Times New Roman" w:hAnsi="Times New Roman" w:cs="Times New Roman"/>
          <w:sz w:val="20"/>
          <w:szCs w:val="20"/>
        </w:rPr>
        <w:t xml:space="preserve"> 2</w:t>
      </w:r>
      <w:r w:rsidR="009B0D5C" w:rsidRPr="009B0D5C">
        <w:rPr>
          <w:rFonts w:ascii="Times New Roman" w:hAnsi="Times New Roman" w:cs="Times New Roman"/>
          <w:sz w:val="20"/>
          <w:szCs w:val="20"/>
        </w:rPr>
        <w:t>8</w:t>
      </w:r>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tháng</w:t>
      </w:r>
      <w:proofErr w:type="spellEnd"/>
      <w:r w:rsidRPr="009B0D5C">
        <w:rPr>
          <w:rFonts w:ascii="Times New Roman" w:hAnsi="Times New Roman" w:cs="Times New Roman"/>
          <w:sz w:val="20"/>
          <w:szCs w:val="20"/>
        </w:rPr>
        <w:t xml:space="preserve"> 04 </w:t>
      </w:r>
      <w:proofErr w:type="spellStart"/>
      <w:r w:rsidRPr="009B0D5C">
        <w:rPr>
          <w:rFonts w:ascii="Times New Roman" w:hAnsi="Times New Roman" w:cs="Times New Roman"/>
          <w:sz w:val="20"/>
          <w:szCs w:val="20"/>
        </w:rPr>
        <w:t>năm</w:t>
      </w:r>
      <w:proofErr w:type="spellEnd"/>
      <w:r w:rsidRPr="009B0D5C">
        <w:rPr>
          <w:rFonts w:ascii="Times New Roman" w:hAnsi="Times New Roman" w:cs="Times New Roman"/>
          <w:sz w:val="20"/>
          <w:szCs w:val="20"/>
        </w:rPr>
        <w:t xml:space="preserve"> 2021 </w:t>
      </w:r>
      <w:proofErr w:type="spellStart"/>
      <w:r w:rsidRPr="009B0D5C">
        <w:rPr>
          <w:rFonts w:ascii="Times New Roman" w:hAnsi="Times New Roman" w:cs="Times New Roman"/>
          <w:sz w:val="20"/>
          <w:szCs w:val="20"/>
        </w:rPr>
        <w:t>và</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Giấy</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chứng</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nhận</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về</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việc</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điều</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chỉnh</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Giấy</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chứng</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nhận</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đăng</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ký</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lập</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quỹ</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đại</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chúng</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số</w:t>
      </w:r>
      <w:proofErr w:type="spellEnd"/>
      <w:r w:rsidRPr="009B0D5C">
        <w:rPr>
          <w:rFonts w:ascii="Times New Roman" w:hAnsi="Times New Roman" w:cs="Times New Roman"/>
          <w:sz w:val="20"/>
          <w:szCs w:val="20"/>
        </w:rPr>
        <w:t xml:space="preserve"> 1</w:t>
      </w:r>
      <w:r w:rsidR="009B0D5C" w:rsidRPr="009B0D5C">
        <w:rPr>
          <w:rFonts w:ascii="Times New Roman" w:hAnsi="Times New Roman" w:cs="Times New Roman"/>
          <w:sz w:val="20"/>
          <w:szCs w:val="20"/>
        </w:rPr>
        <w:t>7</w:t>
      </w:r>
      <w:r w:rsidRPr="009B0D5C">
        <w:rPr>
          <w:rFonts w:ascii="Times New Roman" w:hAnsi="Times New Roman" w:cs="Times New Roman"/>
          <w:sz w:val="20"/>
          <w:szCs w:val="20"/>
        </w:rPr>
        <w:t xml:space="preserve">/GCN-UBCK do UBCKNN </w:t>
      </w:r>
      <w:proofErr w:type="spellStart"/>
      <w:r w:rsidRPr="009B0D5C">
        <w:rPr>
          <w:rFonts w:ascii="Times New Roman" w:hAnsi="Times New Roman" w:cs="Times New Roman"/>
          <w:sz w:val="20"/>
          <w:szCs w:val="20"/>
        </w:rPr>
        <w:t>cấp</w:t>
      </w:r>
      <w:proofErr w:type="spellEnd"/>
      <w:r w:rsidRPr="009B0D5C">
        <w:rPr>
          <w:rFonts w:ascii="Times New Roman" w:hAnsi="Times New Roman" w:cs="Times New Roman"/>
          <w:sz w:val="20"/>
          <w:szCs w:val="20"/>
        </w:rPr>
        <w:t xml:space="preserve"> </w:t>
      </w:r>
      <w:proofErr w:type="spellStart"/>
      <w:r w:rsidRPr="009B0D5C">
        <w:rPr>
          <w:rFonts w:ascii="Times New Roman" w:hAnsi="Times New Roman" w:cs="Times New Roman"/>
          <w:sz w:val="20"/>
          <w:szCs w:val="20"/>
        </w:rPr>
        <w:t>ngày</w:t>
      </w:r>
      <w:proofErr w:type="spellEnd"/>
      <w:r w:rsidRPr="009B0D5C">
        <w:rPr>
          <w:rFonts w:ascii="Times New Roman" w:hAnsi="Times New Roman" w:cs="Times New Roman"/>
          <w:sz w:val="20"/>
          <w:szCs w:val="20"/>
        </w:rPr>
        <w:t xml:space="preserve"> 24 </w:t>
      </w:r>
      <w:proofErr w:type="spellStart"/>
      <w:r w:rsidRPr="009B0D5C">
        <w:rPr>
          <w:rFonts w:ascii="Times New Roman" w:hAnsi="Times New Roman" w:cs="Times New Roman"/>
          <w:sz w:val="20"/>
          <w:szCs w:val="20"/>
        </w:rPr>
        <w:t>tháng</w:t>
      </w:r>
      <w:proofErr w:type="spellEnd"/>
      <w:r w:rsidRPr="009B0D5C">
        <w:rPr>
          <w:rFonts w:ascii="Times New Roman" w:hAnsi="Times New Roman" w:cs="Times New Roman"/>
          <w:sz w:val="20"/>
          <w:szCs w:val="20"/>
        </w:rPr>
        <w:t xml:space="preserve"> 05 </w:t>
      </w:r>
      <w:proofErr w:type="spellStart"/>
      <w:r w:rsidRPr="009B0D5C">
        <w:rPr>
          <w:rFonts w:ascii="Times New Roman" w:hAnsi="Times New Roman" w:cs="Times New Roman"/>
          <w:sz w:val="20"/>
          <w:szCs w:val="20"/>
        </w:rPr>
        <w:t>năm</w:t>
      </w:r>
      <w:proofErr w:type="spellEnd"/>
      <w:r w:rsidRPr="009B0D5C">
        <w:rPr>
          <w:rFonts w:ascii="Times New Roman" w:hAnsi="Times New Roman" w:cs="Times New Roman"/>
          <w:sz w:val="20"/>
          <w:szCs w:val="20"/>
        </w:rPr>
        <w:t xml:space="preserve"> 2021</w:t>
      </w:r>
      <w:r w:rsidRPr="009B0D5C">
        <w:rPr>
          <w:rFonts w:ascii="Times New Roman" w:hAnsi="Times New Roman" w:cs="Times New Roman"/>
          <w:sz w:val="20"/>
          <w:szCs w:val="20"/>
          <w:lang w:val="vi-VN"/>
        </w:rPr>
        <w:t>.</w:t>
      </w:r>
    </w:p>
    <w:p w14:paraId="7C389BB2" w14:textId="77777777" w:rsidR="008278C5" w:rsidRPr="00D57C9C" w:rsidRDefault="008278C5" w:rsidP="00DB3A93">
      <w:pPr>
        <w:jc w:val="both"/>
        <w:rPr>
          <w:rFonts w:ascii="Times New Roman" w:hAnsi="Times New Roman" w:cs="Times New Roman"/>
          <w:sz w:val="20"/>
          <w:szCs w:val="20"/>
          <w:lang w:val="vi-VN"/>
        </w:rPr>
      </w:pPr>
    </w:p>
    <w:p w14:paraId="5F0FD0F5" w14:textId="77777777"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DB3A93">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77777777" w:rsidR="004405F5" w:rsidRPr="00D57C9C" w:rsidRDefault="004405F5" w:rsidP="00DB3A93">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14:paraId="1A1D86F5" w14:textId="34CC32D7" w:rsidR="004405F5" w:rsidRPr="00D57C9C" w:rsidRDefault="004405F5" w:rsidP="00F2744A">
      <w:pPr>
        <w:spacing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Quy mô vốn của Quỹ tại ngày lập báo cáo tài chính là</w:t>
      </w:r>
      <w:r w:rsidR="00F2744A" w:rsidRPr="00D96D26">
        <w:rPr>
          <w:rFonts w:ascii="Times New Roman" w:hAnsi="Times New Roman" w:cs="Times New Roman"/>
          <w:sz w:val="20"/>
          <w:szCs w:val="20"/>
          <w:lang w:val="vi-VN"/>
        </w:rPr>
        <w:t>:</w:t>
      </w:r>
      <w:r w:rsidR="003026D8" w:rsidRPr="00D96D26">
        <w:rPr>
          <w:rFonts w:ascii="Times New Roman" w:hAnsi="Times New Roman" w:cs="Times New Roman"/>
          <w:sz w:val="20"/>
          <w:szCs w:val="20"/>
        </w:rPr>
        <w:t xml:space="preserve"> </w:t>
      </w:r>
      <w:r w:rsidR="00E67C12" w:rsidRPr="00E67C12">
        <w:rPr>
          <w:rFonts w:ascii="Times New Roman" w:hAnsi="Times New Roman" w:cs="Times New Roman"/>
          <w:sz w:val="20"/>
          <w:szCs w:val="20"/>
        </w:rPr>
        <w:t>131</w:t>
      </w:r>
      <w:r w:rsidR="00E67C12">
        <w:rPr>
          <w:rFonts w:ascii="Times New Roman" w:hAnsi="Times New Roman" w:cs="Times New Roman"/>
          <w:sz w:val="20"/>
          <w:szCs w:val="20"/>
        </w:rPr>
        <w:t>.</w:t>
      </w:r>
      <w:r w:rsidR="00E67C12" w:rsidRPr="00E67C12">
        <w:rPr>
          <w:rFonts w:ascii="Times New Roman" w:hAnsi="Times New Roman" w:cs="Times New Roman"/>
          <w:sz w:val="20"/>
          <w:szCs w:val="20"/>
        </w:rPr>
        <w:t>162</w:t>
      </w:r>
      <w:r w:rsidR="00E67C12">
        <w:rPr>
          <w:rFonts w:ascii="Times New Roman" w:hAnsi="Times New Roman" w:cs="Times New Roman"/>
          <w:sz w:val="20"/>
          <w:szCs w:val="20"/>
        </w:rPr>
        <w:t>.</w:t>
      </w:r>
      <w:r w:rsidR="00E67C12" w:rsidRPr="00E67C12">
        <w:rPr>
          <w:rFonts w:ascii="Times New Roman" w:hAnsi="Times New Roman" w:cs="Times New Roman"/>
          <w:sz w:val="20"/>
          <w:szCs w:val="20"/>
        </w:rPr>
        <w:t>491</w:t>
      </w:r>
      <w:r w:rsidR="00E67C12">
        <w:rPr>
          <w:rFonts w:ascii="Times New Roman" w:hAnsi="Times New Roman" w:cs="Times New Roman"/>
          <w:sz w:val="20"/>
          <w:szCs w:val="20"/>
        </w:rPr>
        <w:t>.</w:t>
      </w:r>
      <w:r w:rsidR="00E67C12" w:rsidRPr="00E67C12">
        <w:rPr>
          <w:rFonts w:ascii="Times New Roman" w:hAnsi="Times New Roman" w:cs="Times New Roman"/>
          <w:sz w:val="20"/>
          <w:szCs w:val="20"/>
        </w:rPr>
        <w:t>500</w:t>
      </w:r>
      <w:r w:rsidR="00E67C12">
        <w:rPr>
          <w:rFonts w:ascii="Times New Roman" w:hAnsi="Times New Roman" w:cs="Times New Roman"/>
          <w:sz w:val="20"/>
          <w:szCs w:val="20"/>
        </w:rPr>
        <w:t xml:space="preserve"> </w:t>
      </w:r>
      <w:r w:rsidRPr="00D57C9C">
        <w:rPr>
          <w:rFonts w:ascii="Times New Roman" w:hAnsi="Times New Roman" w:cs="Times New Roman"/>
          <w:sz w:val="20"/>
          <w:szCs w:val="20"/>
          <w:lang w:val="vi-VN"/>
        </w:rPr>
        <w:t xml:space="preserve">đồng </w:t>
      </w:r>
      <w:proofErr w:type="spellStart"/>
      <w:r w:rsidR="00DC69B7">
        <w:rPr>
          <w:rFonts w:ascii="Times New Roman" w:hAnsi="Times New Roman" w:cs="Times New Roman"/>
          <w:sz w:val="20"/>
          <w:szCs w:val="20"/>
        </w:rPr>
        <w:t>tính</w:t>
      </w:r>
      <w:proofErr w:type="spellEnd"/>
      <w:r w:rsidR="00DC69B7">
        <w:rPr>
          <w:rFonts w:ascii="Times New Roman" w:hAnsi="Times New Roman" w:cs="Times New Roman"/>
          <w:sz w:val="20"/>
          <w:szCs w:val="20"/>
        </w:rPr>
        <w:t xml:space="preserve"> </w:t>
      </w:r>
      <w:proofErr w:type="spellStart"/>
      <w:r w:rsidR="00DC69B7">
        <w:rPr>
          <w:rFonts w:ascii="Times New Roman" w:hAnsi="Times New Roman" w:cs="Times New Roman"/>
          <w:sz w:val="20"/>
          <w:szCs w:val="20"/>
        </w:rPr>
        <w:t>theo</w:t>
      </w:r>
      <w:proofErr w:type="spellEnd"/>
      <w:r w:rsidR="00DC69B7">
        <w:rPr>
          <w:rFonts w:ascii="Times New Roman" w:hAnsi="Times New Roman" w:cs="Times New Roman"/>
          <w:sz w:val="20"/>
          <w:szCs w:val="20"/>
        </w:rPr>
        <w:t xml:space="preserve"> </w:t>
      </w:r>
      <w:proofErr w:type="spellStart"/>
      <w:r w:rsidR="00DC69B7">
        <w:rPr>
          <w:rFonts w:ascii="Times New Roman" w:hAnsi="Times New Roman" w:cs="Times New Roman"/>
          <w:sz w:val="20"/>
          <w:szCs w:val="20"/>
        </w:rPr>
        <w:t>mệnh</w:t>
      </w:r>
      <w:proofErr w:type="spellEnd"/>
      <w:r w:rsidR="00DC69B7">
        <w:rPr>
          <w:rFonts w:ascii="Times New Roman" w:hAnsi="Times New Roman" w:cs="Times New Roman"/>
          <w:sz w:val="20"/>
          <w:szCs w:val="20"/>
        </w:rPr>
        <w:t xml:space="preserve"> </w:t>
      </w:r>
      <w:proofErr w:type="spellStart"/>
      <w:r w:rsidR="00DC69B7">
        <w:rPr>
          <w:rFonts w:ascii="Times New Roman" w:hAnsi="Times New Roman" w:cs="Times New Roman"/>
          <w:sz w:val="20"/>
          <w:szCs w:val="20"/>
        </w:rPr>
        <w:t>giá</w:t>
      </w:r>
      <w:proofErr w:type="spellEnd"/>
      <w:r w:rsidRPr="00D57C9C">
        <w:rPr>
          <w:rFonts w:ascii="Times New Roman" w:hAnsi="Times New Roman" w:cs="Times New Roman"/>
          <w:sz w:val="20"/>
          <w:szCs w:val="20"/>
          <w:lang w:val="vi-VN"/>
        </w:rPr>
        <w:t xml:space="preserve">.  </w:t>
      </w:r>
    </w:p>
    <w:p w14:paraId="79CF2DAE" w14:textId="77777777"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14:paraId="1C1873C2" w14:textId="1CE7B751" w:rsidR="00FC6A63" w:rsidRPr="00C70828" w:rsidRDefault="00FC6A63" w:rsidP="00C70828">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w:t>
      </w:r>
      <w:r w:rsidR="00286358">
        <w:rPr>
          <w:rFonts w:ascii="Times New Roman" w:hAnsi="Times New Roman" w:cs="Times New Roman"/>
          <w:sz w:val="20"/>
          <w:szCs w:val="20"/>
          <w:lang w:val="vi-VN"/>
        </w:rPr>
        <w:t>DCDS</w:t>
      </w:r>
      <w:r w:rsidRPr="00C70828">
        <w:rPr>
          <w:rFonts w:ascii="Times New Roman" w:hAnsi="Times New Roman" w:cs="Times New Roman"/>
          <w:sz w:val="20"/>
          <w:szCs w:val="20"/>
          <w:lang w:val="vi-VN"/>
        </w:rPr>
        <w:t xml:space="preserve"> là hằng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 </w:t>
      </w:r>
    </w:p>
    <w:p w14:paraId="711DA394" w14:textId="77777777" w:rsidR="00FC6A63" w:rsidRPr="00D57C9C" w:rsidRDefault="00FC6A63" w:rsidP="00C70828">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Việc giảm tần suất giao dịch sẽ được Đại hội nhà đầu tư thông qua và luôn đảm bảo tần suất giao dịch không  được ít hơn hai (02) lần trong một (01) tháng. </w:t>
      </w:r>
    </w:p>
    <w:p w14:paraId="19195742" w14:textId="77777777" w:rsidR="004624CD" w:rsidRPr="00D57C9C" w:rsidRDefault="004624CD"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7C35476E" w14:textId="70DD69C3"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Mục tiêu đầu tư của Quỹ </w:t>
      </w:r>
      <w:r w:rsidR="00286358">
        <w:rPr>
          <w:rFonts w:ascii="Times New Roman" w:hAnsi="Times New Roman" w:cs="Times New Roman"/>
          <w:sz w:val="20"/>
          <w:szCs w:val="20"/>
          <w:lang w:val="vi-VN"/>
        </w:rPr>
        <w:t>DCDS</w:t>
      </w:r>
      <w:r w:rsidRPr="00D57C9C">
        <w:rPr>
          <w:rFonts w:ascii="Times New Roman" w:hAnsi="Times New Roman" w:cs="Times New Roman"/>
          <w:sz w:val="20"/>
          <w:szCs w:val="20"/>
          <w:lang w:val="vi-VN"/>
        </w:rPr>
        <w:t xml:space="preserve">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w:t>
      </w:r>
      <w:r w:rsidRPr="00D57C9C">
        <w:rPr>
          <w:rFonts w:ascii="Times New Roman" w:hAnsi="Times New Roman" w:cs="Times New Roman"/>
          <w:sz w:val="20"/>
          <w:szCs w:val="20"/>
          <w:lang w:val="vi-VN"/>
        </w:rPr>
        <w:lastRenderedPageBreak/>
        <w:t>khoán nợ nhằm tối đa hóa lợi nhuận với mức rủi ro hợp lý thông qua đánh giá lợi nhuận và rủi ro của các cơ hội đầu tư vào các loại tài sản.</w:t>
      </w:r>
    </w:p>
    <w:p w14:paraId="2302399A" w14:textId="77777777"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14:paraId="27689F7D" w14:textId="26D9247F"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Danh mục đầu tư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14:paraId="73BB5061" w14:textId="77777777" w:rsidR="00722AA5" w:rsidRPr="00D57C9C" w:rsidRDefault="009E450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14:paraId="74078E80" w14:textId="5B1C2210" w:rsidR="00FD133B" w:rsidRPr="00FD133B" w:rsidRDefault="00FD133B" w:rsidP="00101329">
      <w:pPr>
        <w:tabs>
          <w:tab w:val="left" w:pos="426"/>
          <w:tab w:val="left" w:pos="5103"/>
        </w:tabs>
        <w:spacing w:before="120" w:after="120" w:line="240" w:lineRule="auto"/>
        <w:ind w:left="450"/>
        <w:jc w:val="both"/>
        <w:rPr>
          <w:rFonts w:ascii="Times New Roman" w:eastAsia="Times New Roman" w:hAnsi="Times New Roman" w:cs="Times New Roman"/>
          <w:sz w:val="20"/>
          <w:szCs w:val="20"/>
          <w:lang w:val="vi-VN"/>
        </w:rPr>
      </w:pPr>
      <w:r w:rsidRPr="00FD133B">
        <w:rPr>
          <w:rFonts w:ascii="Times New Roman" w:eastAsia="Times New Roman" w:hAnsi="Times New Roman" w:cs="Times New Roman"/>
          <w:sz w:val="20"/>
          <w:szCs w:val="20"/>
          <w:lang w:val="vi-VN"/>
        </w:rPr>
        <w:t xml:space="preserve">Hạn mức vay của Quỹ </w:t>
      </w:r>
      <w:r w:rsidR="00286358">
        <w:rPr>
          <w:rFonts w:ascii="Times New Roman" w:eastAsia="Times New Roman" w:hAnsi="Times New Roman" w:cs="Times New Roman"/>
          <w:sz w:val="20"/>
          <w:szCs w:val="20"/>
          <w:lang w:val="vi-VN"/>
        </w:rPr>
        <w:t>DCDS</w:t>
      </w:r>
      <w:r w:rsidRPr="00FD133B">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60F2A8AD" w14:textId="77777777"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DB3A93">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77777777" w:rsidR="00B71FF1" w:rsidRPr="00D57C9C" w:rsidRDefault="00266401"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266401">
        <w:rPr>
          <w:rFonts w:ascii="Times New Roman" w:eastAsia="Times New Roman" w:hAnsi="Times New Roman" w:cs="Times New Roman"/>
          <w:bCs/>
          <w:sz w:val="20"/>
          <w:szCs w:val="20"/>
          <w:lang w:val="vi-VN" w:eastAsia="en-GB"/>
        </w:rPr>
        <w:t>Quỹ áp dụng Chế độ Kế toán Quỹ mở ban hành theo Thông tư số 198/2012/TT-BTC ngày 15/11/2012, Thông tư số 181/2015/TT-BTC ngày 13/11/2015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63701F03" w:rsidR="002B2238" w:rsidRPr="00D57C9C" w:rsidRDefault="00C32A12" w:rsidP="00DB3A93">
      <w:pPr>
        <w:spacing w:before="144" w:after="144" w:line="240" w:lineRule="auto"/>
        <w:jc w:val="both"/>
        <w:rPr>
          <w:rFonts w:ascii="Times New Roman" w:eastAsia="Times New Roman" w:hAnsi="Times New Roman" w:cs="Times New Roman"/>
          <w:sz w:val="20"/>
          <w:szCs w:val="20"/>
          <w:lang w:val="vi-VN"/>
        </w:rPr>
      </w:pPr>
      <w:proofErr w:type="spellStart"/>
      <w:r>
        <w:rPr>
          <w:rFonts w:ascii="Times New Roman" w:eastAsia="Times New Roman" w:hAnsi="Times New Roman" w:cs="Times New Roman"/>
          <w:sz w:val="20"/>
          <w:szCs w:val="20"/>
        </w:rPr>
        <w:t>Các</w:t>
      </w:r>
      <w:proofErr w:type="spellEnd"/>
      <w:r>
        <w:rPr>
          <w:rFonts w:ascii="Times New Roman" w:eastAsia="Times New Roman" w:hAnsi="Times New Roman" w:cs="Times New Roman"/>
          <w:sz w:val="20"/>
          <w:szCs w:val="20"/>
        </w:rPr>
        <w:t xml:space="preserve"> </w:t>
      </w:r>
      <w:r w:rsidRPr="00C32A12">
        <w:rPr>
          <w:rFonts w:ascii="Times New Roman" w:eastAsia="Times New Roman" w:hAnsi="Times New Roman" w:cs="Times New Roman"/>
          <w:sz w:val="20"/>
          <w:szCs w:val="20"/>
          <w:lang w:val="vi-VN"/>
        </w:rPr>
        <w:t>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w:t>
      </w:r>
      <w:r w:rsidR="00C53983">
        <w:rPr>
          <w:rFonts w:ascii="Times New Roman" w:eastAsia="Times New Roman" w:hAnsi="Times New Roman" w:cs="Times New Roman"/>
          <w:sz w:val="20"/>
          <w:szCs w:val="20"/>
        </w:rPr>
        <w:t>,</w:t>
      </w:r>
      <w:r w:rsidRPr="00C32A12">
        <w:rPr>
          <w:rFonts w:ascii="Times New Roman" w:eastAsia="Times New Roman" w:hAnsi="Times New Roman" w:cs="Times New Roman"/>
          <w:sz w:val="20"/>
          <w:szCs w:val="20"/>
          <w:lang w:val="vi-VN"/>
        </w:rPr>
        <w:t xml:space="preserve"> </w:t>
      </w:r>
      <w:r w:rsidR="00C53983" w:rsidRPr="00C53983">
        <w:rPr>
          <w:rFonts w:ascii="Times New Roman" w:eastAsia="Times New Roman" w:hAnsi="Times New Roman" w:cs="Times New Roman"/>
          <w:sz w:val="20"/>
          <w:szCs w:val="20"/>
          <w:lang w:val="vi-VN"/>
        </w:rPr>
        <w:t>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DB3A93">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DB3A93">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77777777"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14:paraId="5BAE4403" w14:textId="77777777" w:rsidR="003E3718" w:rsidRPr="00D57C9C" w:rsidRDefault="00E34A50" w:rsidP="0028771C">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DB3A93">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77777777"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475E8704" w14:textId="77777777"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06E6EC9" w14:textId="77777777"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14:paraId="0523D76A" w14:textId="77777777" w:rsidR="005767E4" w:rsidRDefault="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5767E4"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14:paraId="55D87564" w14:textId="77777777"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6C1C713D" w14:textId="77777777"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1A31314A" w14:textId="77777777"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14:paraId="6C3CAEBC" w14:textId="77777777" w:rsidR="002709C9"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6F084DBE" w14:textId="25BB9BDD"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01579C">
        <w:rPr>
          <w:rFonts w:ascii="Times New Roman" w:hAnsi="Times New Roman" w:cs="Times New Roman"/>
          <w:sz w:val="20"/>
          <w:szCs w:val="20"/>
        </w:rPr>
        <w:t>.</w:t>
      </w:r>
    </w:p>
    <w:p w14:paraId="2C9B5E25" w14:textId="77777777" w:rsidR="000839E2" w:rsidRPr="00852B03" w:rsidRDefault="00132BF0" w:rsidP="00852B03">
      <w:pPr>
        <w:spacing w:before="144" w:after="144" w:line="240" w:lineRule="auto"/>
        <w:jc w:val="both"/>
        <w:rPr>
          <w:rFonts w:ascii="Times New Roman" w:hAnsi="Times New Roman" w:cs="Times New Roman"/>
          <w:i/>
          <w:sz w:val="20"/>
          <w:szCs w:val="20"/>
          <w:lang w:val="vi-VN"/>
        </w:rPr>
      </w:pPr>
      <w:r w:rsidRPr="00132BF0">
        <w:rPr>
          <w:rFonts w:ascii="Times New Roman" w:hAnsi="Times New Roman" w:cs="Times New Roman"/>
          <w:sz w:val="20"/>
          <w:szCs w:val="20"/>
          <w:lang w:val="vi-VN"/>
        </w:rPr>
        <w:t>Cụ thể xin xem chi tiết tại Điều lệ Quỹ, Sổ tay định giá và các văn bản có liên quan khác.</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DB3A93">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DB3A93">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lãi</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chứng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chỉ</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tiền</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gửi</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có</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thể</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chuyển</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nhượng</w:t>
      </w:r>
      <w:proofErr w:type="spellEnd"/>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proofErr w:type="spellStart"/>
      <w:r w:rsidR="00BD1FC3">
        <w:rPr>
          <w:rFonts w:ascii="Times New Roman" w:eastAsia="Times New Roman" w:hAnsi="Times New Roman" w:cs="Times New Roman"/>
          <w:bCs/>
          <w:color w:val="000000" w:themeColor="text1"/>
          <w:sz w:val="20"/>
          <w:szCs w:val="20"/>
          <w:lang w:eastAsia="en-GB"/>
        </w:rPr>
        <w:t>chứng</w:t>
      </w:r>
      <w:proofErr w:type="spellEnd"/>
      <w:r w:rsidR="00BD1FC3">
        <w:rPr>
          <w:rFonts w:ascii="Times New Roman" w:eastAsia="Times New Roman" w:hAnsi="Times New Roman" w:cs="Times New Roman"/>
          <w:bCs/>
          <w:color w:val="000000" w:themeColor="text1"/>
          <w:sz w:val="20"/>
          <w:szCs w:val="20"/>
          <w:lang w:eastAsia="en-GB"/>
        </w:rPr>
        <w:t xml:space="preserve"> </w:t>
      </w:r>
      <w:proofErr w:type="spellStart"/>
      <w:r w:rsidR="00BD1FC3">
        <w:rPr>
          <w:rFonts w:ascii="Times New Roman" w:eastAsia="Times New Roman" w:hAnsi="Times New Roman" w:cs="Times New Roman"/>
          <w:bCs/>
          <w:color w:val="000000" w:themeColor="text1"/>
          <w:sz w:val="20"/>
          <w:szCs w:val="20"/>
          <w:lang w:eastAsia="en-GB"/>
        </w:rPr>
        <w:t>chỉ</w:t>
      </w:r>
      <w:proofErr w:type="spellEnd"/>
      <w:r w:rsidR="00BD1FC3">
        <w:rPr>
          <w:rFonts w:ascii="Times New Roman" w:eastAsia="Times New Roman" w:hAnsi="Times New Roman" w:cs="Times New Roman"/>
          <w:bCs/>
          <w:color w:val="000000" w:themeColor="text1"/>
          <w:sz w:val="20"/>
          <w:szCs w:val="20"/>
          <w:lang w:eastAsia="en-GB"/>
        </w:rPr>
        <w:t xml:space="preserve">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A3658B">
      <w:pPr>
        <w:pStyle w:val="ListParagraph"/>
        <w:keepNext/>
        <w:keepLines/>
        <w:numPr>
          <w:ilvl w:val="2"/>
          <w:numId w:val="39"/>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định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hiện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Việt</w:t>
      </w:r>
      <w:proofErr w:type="spellEnd"/>
      <w:r w:rsidRPr="00D57C9C">
        <w:rPr>
          <w:rFonts w:ascii="Times New Roman" w:eastAsia="Times New Roman" w:hAnsi="Times New Roman" w:cs="Times New Roman"/>
          <w:bCs/>
          <w:sz w:val="20"/>
          <w:szCs w:val="20"/>
          <w:lang w:eastAsia="en-GB"/>
        </w:rPr>
        <w:t xml:space="preserve"> Nam,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thuộc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tượng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chịu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nhập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nghiệp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trách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nhiệm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khấu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trừ</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đầu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dịch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sau</w:t>
      </w:r>
      <w:proofErr w:type="spellEnd"/>
      <w:r w:rsidRPr="00D57C9C">
        <w:rPr>
          <w:rFonts w:ascii="Times New Roman" w:eastAsia="Times New Roman" w:hAnsi="Times New Roman" w:cs="Times New Roman"/>
          <w:bCs/>
          <w:sz w:val="20"/>
          <w:szCs w:val="20"/>
          <w:lang w:eastAsia="en-GB"/>
        </w:rPr>
        <w:t xml:space="preserve">: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6A095533" w14:textId="16B69613"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 xml:space="preserve">Giao </w:t>
      </w:r>
      <w:proofErr w:type="spellStart"/>
      <w:r w:rsidRPr="00D57C9C">
        <w:rPr>
          <w:rFonts w:ascii="Times New Roman" w:eastAsia="Times New Roman" w:hAnsi="Times New Roman" w:cs="Times New Roman"/>
          <w:b/>
          <w:bCs/>
          <w:sz w:val="20"/>
          <w:szCs w:val="20"/>
          <w:lang w:eastAsia="en-GB"/>
        </w:rPr>
        <w:t>dịch</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trả</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cổ</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tức</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cho</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Nhà</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đầu</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tư</w:t>
      </w:r>
      <w:proofErr w:type="spellEnd"/>
      <w:r w:rsidRPr="00D57C9C">
        <w:rPr>
          <w:rFonts w:ascii="Times New Roman" w:eastAsia="Times New Roman" w:hAnsi="Times New Roman" w:cs="Times New Roman"/>
          <w:b/>
          <w:bCs/>
          <w:sz w:val="20"/>
          <w:szCs w:val="20"/>
          <w:lang w:eastAsia="en-GB"/>
        </w:rPr>
        <w:t xml:space="preserve"> </w:t>
      </w:r>
    </w:p>
    <w:p w14:paraId="03168762"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Khi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định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nộp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78/2014/TT-BTC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18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2014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78”)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96/2015/TT-BTC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22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2015,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111/2013/TT-BTC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15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2013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92/2015/TT-BTC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15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2015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 do </w:t>
      </w:r>
      <w:proofErr w:type="spellStart"/>
      <w:r w:rsidRPr="00D57C9C">
        <w:rPr>
          <w:rFonts w:ascii="Times New Roman" w:eastAsia="Times New Roman" w:hAnsi="Times New Roman" w:cs="Times New Roman"/>
          <w:bCs/>
          <w:sz w:val="20"/>
          <w:szCs w:val="20"/>
          <w:lang w:eastAsia="en-GB"/>
        </w:rPr>
        <w:t>Bộ</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Tài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ban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văn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số</w:t>
      </w:r>
      <w:proofErr w:type="spellEnd"/>
      <w:r w:rsidRPr="00D57C9C">
        <w:rPr>
          <w:rFonts w:ascii="Times New Roman" w:eastAsia="Times New Roman" w:hAnsi="Times New Roman" w:cs="Times New Roman"/>
          <w:bCs/>
          <w:sz w:val="20"/>
          <w:szCs w:val="20"/>
          <w:lang w:eastAsia="en-GB"/>
        </w:rPr>
        <w:t xml:space="preserve"> 10945/BTC-TCT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19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2010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Cục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về</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sách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việc</w:t>
      </w:r>
      <w:proofErr w:type="spellEnd"/>
      <w:r w:rsidRPr="00D57C9C">
        <w:rPr>
          <w:rFonts w:ascii="Times New Roman" w:eastAsia="Times New Roman" w:hAnsi="Times New Roman" w:cs="Times New Roman"/>
          <w:bCs/>
          <w:sz w:val="20"/>
          <w:szCs w:val="20"/>
          <w:lang w:eastAsia="en-GB"/>
        </w:rPr>
        <w:t xml:space="preserve"> chia </w:t>
      </w:r>
      <w:proofErr w:type="spellStart"/>
      <w:r w:rsidRPr="00D57C9C">
        <w:rPr>
          <w:rFonts w:ascii="Times New Roman" w:eastAsia="Times New Roman" w:hAnsi="Times New Roman" w:cs="Times New Roman"/>
          <w:bCs/>
          <w:sz w:val="20"/>
          <w:szCs w:val="20"/>
          <w:lang w:eastAsia="en-GB"/>
        </w:rPr>
        <w:t>cổ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đầu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Theo </w:t>
      </w:r>
      <w:proofErr w:type="spellStart"/>
      <w:r w:rsidRPr="00D57C9C">
        <w:rPr>
          <w:rFonts w:ascii="Times New Roman" w:eastAsia="Times New Roman" w:hAnsi="Times New Roman" w:cs="Times New Roman"/>
          <w:bCs/>
          <w:sz w:val="20"/>
          <w:szCs w:val="20"/>
          <w:lang w:eastAsia="en-GB"/>
        </w:rPr>
        <w:t>đo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biệt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hoặc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20%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chịu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nghiệp</w:t>
      </w:r>
      <w:proofErr w:type="spellEnd"/>
      <w:r w:rsidRPr="00D57C9C">
        <w:rPr>
          <w:rFonts w:ascii="Times New Roman" w:eastAsia="Times New Roman" w:hAnsi="Times New Roman" w:cs="Times New Roman"/>
          <w:bCs/>
          <w:sz w:val="20"/>
          <w:szCs w:val="20"/>
          <w:lang w:eastAsia="en-GB"/>
        </w:rPr>
        <w:t xml:space="preserve"> ở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phiếu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phiếu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thuộc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định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luật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hành</w:t>
      </w:r>
      <w:proofErr w:type="spellEnd"/>
      <w:r w:rsidRPr="00D57C9C">
        <w:rPr>
          <w:rFonts w:ascii="Times New Roman" w:eastAsia="Times New Roman" w:hAnsi="Times New Roman" w:cs="Times New Roman"/>
          <w:bCs/>
          <w:sz w:val="20"/>
          <w:szCs w:val="20"/>
          <w:lang w:eastAsia="en-GB"/>
        </w:rPr>
        <w:t xml:space="preserve">). Khi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có </w:t>
      </w:r>
      <w:proofErr w:type="spellStart"/>
      <w:r w:rsidRPr="00D57C9C">
        <w:rPr>
          <w:rFonts w:ascii="Times New Roman" w:eastAsia="Times New Roman" w:hAnsi="Times New Roman" w:cs="Times New Roman"/>
          <w:bCs/>
          <w:sz w:val="20"/>
          <w:szCs w:val="20"/>
          <w:lang w:eastAsia="en-GB"/>
        </w:rPr>
        <w:t>trách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nhập</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bằng</w:t>
      </w:r>
      <w:proofErr w:type="spellEnd"/>
      <w:r w:rsidRPr="00D57C9C">
        <w:rPr>
          <w:rFonts w:ascii="Times New Roman" w:eastAsia="Times New Roman" w:hAnsi="Times New Roman" w:cs="Times New Roman"/>
          <w:bCs/>
          <w:sz w:val="20"/>
          <w:szCs w:val="20"/>
          <w:lang w:eastAsia="en-GB"/>
        </w:rPr>
        <w:t xml:space="preserve"> 5%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 xml:space="preserve">Giao </w:t>
      </w:r>
      <w:proofErr w:type="spellStart"/>
      <w:r w:rsidRPr="00D57C9C">
        <w:rPr>
          <w:rFonts w:ascii="Times New Roman" w:eastAsia="Times New Roman" w:hAnsi="Times New Roman" w:cs="Times New Roman"/>
          <w:b/>
          <w:bCs/>
          <w:sz w:val="20"/>
          <w:szCs w:val="20"/>
          <w:lang w:eastAsia="en-GB"/>
        </w:rPr>
        <w:t>dịch</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mua</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lại</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chứng</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chỉ</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quỹ</w:t>
      </w:r>
      <w:proofErr w:type="spellEnd"/>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có </w:t>
      </w:r>
      <w:proofErr w:type="spellStart"/>
      <w:r w:rsidRPr="00D57C9C">
        <w:rPr>
          <w:rFonts w:ascii="Times New Roman" w:eastAsia="Times New Roman" w:hAnsi="Times New Roman" w:cs="Times New Roman"/>
          <w:bCs/>
          <w:sz w:val="20"/>
          <w:szCs w:val="20"/>
          <w:lang w:eastAsia="en-GB"/>
        </w:rPr>
        <w:t>nghĩa</w:t>
      </w:r>
      <w:proofErr w:type="spellEnd"/>
      <w:r w:rsidRPr="00D57C9C">
        <w:rPr>
          <w:rFonts w:ascii="Times New Roman" w:eastAsia="Times New Roman" w:hAnsi="Times New Roman" w:cs="Times New Roman"/>
          <w:bCs/>
          <w:sz w:val="20"/>
          <w:szCs w:val="20"/>
          <w:lang w:eastAsia="en-GB"/>
        </w:rPr>
        <w:t xml:space="preserve"> vụ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Chứng</w:t>
      </w:r>
      <w:proofErr w:type="spellEnd"/>
      <w:r w:rsidRPr="00D57C9C">
        <w:rPr>
          <w:rFonts w:ascii="Times New Roman" w:eastAsia="Times New Roman" w:hAnsi="Times New Roman" w:cs="Times New Roman"/>
          <w:bCs/>
          <w:sz w:val="20"/>
          <w:szCs w:val="20"/>
          <w:lang w:eastAsia="en-GB"/>
        </w:rPr>
        <w:t xml:space="preserve"> chỉ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những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loại</w:t>
      </w:r>
      <w:proofErr w:type="spellEnd"/>
      <w:r w:rsidRPr="00D57C9C">
        <w:rPr>
          <w:rFonts w:ascii="Times New Roman" w:eastAsia="Times New Roman" w:hAnsi="Times New Roman" w:cs="Times New Roman"/>
          <w:bCs/>
          <w:sz w:val="20"/>
          <w:szCs w:val="20"/>
          <w:lang w:eastAsia="en-GB"/>
        </w:rPr>
        <w:t xml:space="preserve"> là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bởi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 </w:t>
      </w:r>
      <w:proofErr w:type="spellStart"/>
      <w:r w:rsidRPr="00D57C9C">
        <w:rPr>
          <w:rFonts w:ascii="Times New Roman" w:eastAsia="Times New Roman" w:hAnsi="Times New Roman" w:cs="Times New Roman"/>
          <w:bCs/>
          <w:sz w:val="20"/>
          <w:szCs w:val="20"/>
          <w:lang w:eastAsia="en-GB"/>
        </w:rPr>
        <w:t>và</w:t>
      </w:r>
      <w:proofErr w:type="spellEnd"/>
      <w:r w:rsidR="004221ED" w:rsidRPr="00D57C9C">
        <w:rPr>
          <w:rFonts w:ascii="Times New Roman" w:eastAsia="Times New Roman" w:hAnsi="Times New Roman" w:cs="Times New Roman"/>
          <w:bCs/>
          <w:sz w:val="20"/>
          <w:szCs w:val="20"/>
          <w:lang w:eastAsia="en-GB"/>
        </w:rPr>
        <w:t xml:space="preserve"> </w:t>
      </w:r>
      <w:proofErr w:type="spellStart"/>
      <w:r w:rsidR="004221ED" w:rsidRPr="00D57C9C">
        <w:rPr>
          <w:rFonts w:ascii="Times New Roman" w:eastAsia="Times New Roman" w:hAnsi="Times New Roman" w:cs="Times New Roman"/>
          <w:bCs/>
          <w:sz w:val="20"/>
          <w:szCs w:val="20"/>
          <w:lang w:eastAsia="en-GB"/>
        </w:rPr>
        <w:t>Thông</w:t>
      </w:r>
      <w:proofErr w:type="spellEnd"/>
      <w:r w:rsidR="004221ED" w:rsidRPr="00D57C9C">
        <w:rPr>
          <w:rFonts w:ascii="Times New Roman" w:eastAsia="Times New Roman" w:hAnsi="Times New Roman" w:cs="Times New Roman"/>
          <w:bCs/>
          <w:sz w:val="20"/>
          <w:szCs w:val="20"/>
          <w:lang w:eastAsia="en-GB"/>
        </w:rPr>
        <w:t xml:space="preserve"> </w:t>
      </w:r>
      <w:proofErr w:type="spellStart"/>
      <w:r w:rsidR="004221ED" w:rsidRPr="00D57C9C">
        <w:rPr>
          <w:rFonts w:ascii="Times New Roman" w:eastAsia="Times New Roman" w:hAnsi="Times New Roman" w:cs="Times New Roman"/>
          <w:bCs/>
          <w:sz w:val="20"/>
          <w:szCs w:val="20"/>
          <w:lang w:eastAsia="en-GB"/>
        </w:rPr>
        <w:t>tư</w:t>
      </w:r>
      <w:proofErr w:type="spellEnd"/>
      <w:r w:rsidR="004221ED" w:rsidRPr="00D57C9C">
        <w:rPr>
          <w:rFonts w:ascii="Times New Roman" w:eastAsia="Times New Roman" w:hAnsi="Times New Roman" w:cs="Times New Roman"/>
          <w:bCs/>
          <w:sz w:val="20"/>
          <w:szCs w:val="20"/>
          <w:lang w:eastAsia="en-GB"/>
        </w:rPr>
        <w:t xml:space="preserve"> 25/2018/TT-BTC </w:t>
      </w:r>
      <w:proofErr w:type="spellStart"/>
      <w:r w:rsidR="004221ED" w:rsidRPr="00D57C9C">
        <w:rPr>
          <w:rFonts w:ascii="Times New Roman" w:eastAsia="Times New Roman" w:hAnsi="Times New Roman" w:cs="Times New Roman"/>
          <w:bCs/>
          <w:sz w:val="20"/>
          <w:szCs w:val="20"/>
          <w:lang w:eastAsia="en-GB"/>
        </w:rPr>
        <w:t>ngày</w:t>
      </w:r>
      <w:proofErr w:type="spellEnd"/>
      <w:r w:rsidR="004221ED" w:rsidRPr="00D57C9C">
        <w:rPr>
          <w:rFonts w:ascii="Times New Roman" w:eastAsia="Times New Roman" w:hAnsi="Times New Roman" w:cs="Times New Roman"/>
          <w:bCs/>
          <w:sz w:val="20"/>
          <w:szCs w:val="20"/>
          <w:lang w:eastAsia="en-GB"/>
        </w:rPr>
        <w:t xml:space="preserve"> 16 </w:t>
      </w:r>
      <w:proofErr w:type="spellStart"/>
      <w:r w:rsidR="004221ED" w:rsidRPr="00D57C9C">
        <w:rPr>
          <w:rFonts w:ascii="Times New Roman" w:eastAsia="Times New Roman" w:hAnsi="Times New Roman" w:cs="Times New Roman"/>
          <w:bCs/>
          <w:sz w:val="20"/>
          <w:szCs w:val="20"/>
          <w:lang w:eastAsia="en-GB"/>
        </w:rPr>
        <w:t>tháng</w:t>
      </w:r>
      <w:proofErr w:type="spellEnd"/>
      <w:r w:rsidR="004221ED" w:rsidRPr="00D57C9C">
        <w:rPr>
          <w:rFonts w:ascii="Times New Roman" w:eastAsia="Times New Roman" w:hAnsi="Times New Roman" w:cs="Times New Roman"/>
          <w:bCs/>
          <w:sz w:val="20"/>
          <w:szCs w:val="20"/>
          <w:lang w:eastAsia="en-GB"/>
        </w:rPr>
        <w:t xml:space="preserve"> 3 </w:t>
      </w:r>
      <w:proofErr w:type="spellStart"/>
      <w:r w:rsidR="004221ED" w:rsidRPr="00D57C9C">
        <w:rPr>
          <w:rFonts w:ascii="Times New Roman" w:eastAsia="Times New Roman" w:hAnsi="Times New Roman" w:cs="Times New Roman"/>
          <w:bCs/>
          <w:sz w:val="20"/>
          <w:szCs w:val="20"/>
          <w:lang w:eastAsia="en-GB"/>
        </w:rPr>
        <w:t>năm</w:t>
      </w:r>
      <w:proofErr w:type="spellEnd"/>
      <w:r w:rsidR="004221ED" w:rsidRPr="00D57C9C">
        <w:rPr>
          <w:rFonts w:ascii="Times New Roman" w:eastAsia="Times New Roman" w:hAnsi="Times New Roman" w:cs="Times New Roman"/>
          <w:bCs/>
          <w:sz w:val="20"/>
          <w:szCs w:val="20"/>
          <w:lang w:eastAsia="en-GB"/>
        </w:rPr>
        <w:t xml:space="preserve"> 2018,</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103/2014/TT-BTC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2014 do </w:t>
      </w:r>
      <w:proofErr w:type="spellStart"/>
      <w:r w:rsidRPr="00D57C9C">
        <w:rPr>
          <w:rFonts w:ascii="Times New Roman" w:eastAsia="Times New Roman" w:hAnsi="Times New Roman" w:cs="Times New Roman"/>
          <w:bCs/>
          <w:sz w:val="20"/>
          <w:szCs w:val="20"/>
          <w:lang w:eastAsia="en-GB"/>
        </w:rPr>
        <w:t>Bộ</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Tài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ban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áp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dụng</w:t>
      </w:r>
      <w:proofErr w:type="spellEnd"/>
      <w:r w:rsidRPr="00D57C9C">
        <w:rPr>
          <w:rFonts w:ascii="Times New Roman" w:eastAsia="Times New Roman" w:hAnsi="Times New Roman" w:cs="Times New Roman"/>
          <w:bCs/>
          <w:sz w:val="20"/>
          <w:szCs w:val="20"/>
          <w:lang w:eastAsia="en-GB"/>
        </w:rPr>
        <w:t xml:space="preserve"> là 0,1% </w:t>
      </w:r>
      <w:proofErr w:type="spellStart"/>
      <w:r w:rsidRPr="00D57C9C">
        <w:rPr>
          <w:rFonts w:ascii="Times New Roman" w:eastAsia="Times New Roman" w:hAnsi="Times New Roman" w:cs="Times New Roman"/>
          <w:bCs/>
          <w:sz w:val="20"/>
          <w:szCs w:val="20"/>
          <w:lang w:eastAsia="en-GB"/>
        </w:rPr>
        <w:t>gia</w:t>
      </w:r>
      <w:proofErr w:type="spellEnd"/>
      <w:r w:rsidRPr="00D57C9C">
        <w:rPr>
          <w:rFonts w:ascii="Times New Roman" w:eastAsia="Times New Roman" w:hAnsi="Times New Roman" w:cs="Times New Roman"/>
          <w:bCs/>
          <w:sz w:val="20"/>
          <w:szCs w:val="20"/>
          <w:lang w:eastAsia="en-GB"/>
        </w:rPr>
        <w:t xml:space="preserve">́ trị </w:t>
      </w:r>
      <w:proofErr w:type="spellStart"/>
      <w:r w:rsidRPr="00D57C9C">
        <w:rPr>
          <w:rFonts w:ascii="Times New Roman" w:eastAsia="Times New Roman" w:hAnsi="Times New Roman" w:cs="Times New Roman"/>
          <w:bCs/>
          <w:sz w:val="20"/>
          <w:szCs w:val="20"/>
          <w:lang w:eastAsia="en-GB"/>
        </w:rPr>
        <w:t>chuyển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nhượng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sẽ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chứng</w:t>
      </w:r>
      <w:proofErr w:type="spellEnd"/>
      <w:r w:rsidRPr="00D57C9C">
        <w:rPr>
          <w:rFonts w:ascii="Times New Roman" w:eastAsia="Times New Roman" w:hAnsi="Times New Roman" w:cs="Times New Roman"/>
          <w:bCs/>
          <w:sz w:val="20"/>
          <w:szCs w:val="20"/>
          <w:lang w:eastAsia="en-GB"/>
        </w:rPr>
        <w:t xml:space="preserve"> chỉ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là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này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chịu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nộp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r w:rsidR="004221ED" w:rsidRPr="00D57C9C">
        <w:rPr>
          <w:rFonts w:ascii="Times New Roman" w:eastAsia="Times New Roman" w:hAnsi="Times New Roman" w:cs="Times New Roman"/>
          <w:bCs/>
          <w:sz w:val="20"/>
          <w:szCs w:val="20"/>
          <w:lang w:eastAsia="en-GB"/>
        </w:rPr>
        <w:t xml:space="preserve">78/2014/TT-BTC </w:t>
      </w:r>
      <w:proofErr w:type="spellStart"/>
      <w:r w:rsidR="004221ED" w:rsidRPr="00D57C9C">
        <w:rPr>
          <w:rFonts w:ascii="Times New Roman" w:eastAsia="Times New Roman" w:hAnsi="Times New Roman" w:cs="Times New Roman"/>
          <w:bCs/>
          <w:sz w:val="20"/>
          <w:szCs w:val="20"/>
          <w:lang w:eastAsia="en-GB"/>
        </w:rPr>
        <w:t>ngày</w:t>
      </w:r>
      <w:proofErr w:type="spellEnd"/>
      <w:r w:rsidR="004221ED" w:rsidRPr="00D57C9C">
        <w:rPr>
          <w:rFonts w:ascii="Times New Roman" w:eastAsia="Times New Roman" w:hAnsi="Times New Roman" w:cs="Times New Roman"/>
          <w:bCs/>
          <w:sz w:val="20"/>
          <w:szCs w:val="20"/>
          <w:lang w:eastAsia="en-GB"/>
        </w:rPr>
        <w:t xml:space="preserve"> 18 </w:t>
      </w:r>
      <w:proofErr w:type="spellStart"/>
      <w:r w:rsidR="004221ED" w:rsidRPr="00D57C9C">
        <w:rPr>
          <w:rFonts w:ascii="Times New Roman" w:eastAsia="Times New Roman" w:hAnsi="Times New Roman" w:cs="Times New Roman"/>
          <w:bCs/>
          <w:sz w:val="20"/>
          <w:szCs w:val="20"/>
          <w:lang w:eastAsia="en-GB"/>
        </w:rPr>
        <w:t>tháng</w:t>
      </w:r>
      <w:proofErr w:type="spellEnd"/>
      <w:r w:rsidR="004221ED" w:rsidRPr="00D57C9C">
        <w:rPr>
          <w:rFonts w:ascii="Times New Roman" w:eastAsia="Times New Roman" w:hAnsi="Times New Roman" w:cs="Times New Roman"/>
          <w:bCs/>
          <w:sz w:val="20"/>
          <w:szCs w:val="20"/>
          <w:lang w:eastAsia="en-GB"/>
        </w:rPr>
        <w:t xml:space="preserve"> 6 </w:t>
      </w:r>
      <w:proofErr w:type="spellStart"/>
      <w:r w:rsidR="004221ED" w:rsidRPr="00D57C9C">
        <w:rPr>
          <w:rFonts w:ascii="Times New Roman" w:eastAsia="Times New Roman" w:hAnsi="Times New Roman" w:cs="Times New Roman"/>
          <w:bCs/>
          <w:sz w:val="20"/>
          <w:szCs w:val="20"/>
          <w:lang w:eastAsia="en-GB"/>
        </w:rPr>
        <w:t>năm</w:t>
      </w:r>
      <w:proofErr w:type="spellEnd"/>
      <w:r w:rsidR="004221ED" w:rsidRPr="00D57C9C">
        <w:rPr>
          <w:rFonts w:ascii="Times New Roman" w:eastAsia="Times New Roman" w:hAnsi="Times New Roman" w:cs="Times New Roman"/>
          <w:bCs/>
          <w:sz w:val="20"/>
          <w:szCs w:val="20"/>
          <w:lang w:eastAsia="en-GB"/>
        </w:rPr>
        <w:t xml:space="preserve"> 2014.</w:t>
      </w:r>
    </w:p>
    <w:p w14:paraId="43C7EBB7" w14:textId="35042CD6"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proofErr w:type="spellStart"/>
      <w:r w:rsidR="00BD1FC3">
        <w:rPr>
          <w:rFonts w:ascii="Times New Roman" w:hAnsi="Times New Roman" w:cs="Times New Roman"/>
          <w:b/>
          <w:sz w:val="20"/>
          <w:szCs w:val="20"/>
        </w:rPr>
        <w:t>chứng</w:t>
      </w:r>
      <w:proofErr w:type="spellEnd"/>
      <w:r w:rsidR="00BD1FC3">
        <w:rPr>
          <w:rFonts w:ascii="Times New Roman" w:hAnsi="Times New Roman" w:cs="Times New Roman"/>
          <w:b/>
          <w:sz w:val="20"/>
          <w:szCs w:val="20"/>
        </w:rPr>
        <w:t xml:space="preserve"> </w:t>
      </w:r>
      <w:proofErr w:type="spellStart"/>
      <w:r w:rsidR="00BD1FC3">
        <w:rPr>
          <w:rFonts w:ascii="Times New Roman" w:hAnsi="Times New Roman" w:cs="Times New Roman"/>
          <w:b/>
          <w:sz w:val="20"/>
          <w:szCs w:val="20"/>
        </w:rPr>
        <w:t>chỉ</w:t>
      </w:r>
      <w:proofErr w:type="spellEnd"/>
      <w:r w:rsidR="00BD1FC3">
        <w:rPr>
          <w:rFonts w:ascii="Times New Roman" w:hAnsi="Times New Roman" w:cs="Times New Roman"/>
          <w:b/>
          <w:sz w:val="20"/>
          <w:szCs w:val="20"/>
        </w:rPr>
        <w:t xml:space="preserve">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proofErr w:type="spellStart"/>
      <w:r w:rsidR="00BD1FC3">
        <w:rPr>
          <w:rFonts w:ascii="Times New Roman" w:eastAsia="Times New Roman" w:hAnsi="Times New Roman" w:cs="Times New Roman"/>
          <w:bCs/>
          <w:sz w:val="20"/>
          <w:szCs w:val="20"/>
          <w:lang w:eastAsia="en-GB"/>
        </w:rPr>
        <w:t>chứng</w:t>
      </w:r>
      <w:proofErr w:type="spellEnd"/>
      <w:r w:rsidR="00BD1FC3">
        <w:rPr>
          <w:rFonts w:ascii="Times New Roman" w:eastAsia="Times New Roman" w:hAnsi="Times New Roman" w:cs="Times New Roman"/>
          <w:bCs/>
          <w:sz w:val="20"/>
          <w:szCs w:val="20"/>
          <w:lang w:eastAsia="en-GB"/>
        </w:rPr>
        <w:t xml:space="preserve"> </w:t>
      </w:r>
      <w:proofErr w:type="spellStart"/>
      <w:r w:rsidR="00BD1FC3">
        <w:rPr>
          <w:rFonts w:ascii="Times New Roman" w:eastAsia="Times New Roman" w:hAnsi="Times New Roman" w:cs="Times New Roman"/>
          <w:bCs/>
          <w:sz w:val="20"/>
          <w:szCs w:val="20"/>
          <w:lang w:eastAsia="en-GB"/>
        </w:rPr>
        <w:t>chỉ</w:t>
      </w:r>
      <w:proofErr w:type="spellEnd"/>
      <w:r w:rsidR="00BD1FC3">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proofErr w:type="spellStart"/>
      <w:r w:rsidR="00BD1FC3">
        <w:rPr>
          <w:rFonts w:ascii="Times New Roman" w:eastAsia="Times New Roman" w:hAnsi="Times New Roman" w:cs="Times New Roman"/>
          <w:bCs/>
          <w:sz w:val="20"/>
          <w:szCs w:val="20"/>
          <w:lang w:eastAsia="en-GB"/>
        </w:rPr>
        <w:t>chứng</w:t>
      </w:r>
      <w:proofErr w:type="spellEnd"/>
      <w:r w:rsidR="00BD1FC3">
        <w:rPr>
          <w:rFonts w:ascii="Times New Roman" w:eastAsia="Times New Roman" w:hAnsi="Times New Roman" w:cs="Times New Roman"/>
          <w:bCs/>
          <w:sz w:val="20"/>
          <w:szCs w:val="20"/>
          <w:lang w:eastAsia="en-GB"/>
        </w:rPr>
        <w:t xml:space="preserve"> </w:t>
      </w:r>
      <w:proofErr w:type="spellStart"/>
      <w:r w:rsidR="00BD1FC3">
        <w:rPr>
          <w:rFonts w:ascii="Times New Roman" w:eastAsia="Times New Roman" w:hAnsi="Times New Roman" w:cs="Times New Roman"/>
          <w:bCs/>
          <w:sz w:val="20"/>
          <w:szCs w:val="20"/>
          <w:lang w:eastAsia="en-GB"/>
        </w:rPr>
        <w:t>chỉ</w:t>
      </w:r>
      <w:proofErr w:type="spellEnd"/>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proofErr w:type="spellStart"/>
      <w:r w:rsidRPr="00D57C9C">
        <w:rPr>
          <w:rFonts w:ascii="Times New Roman" w:hAnsi="Times New Roman" w:cs="Times New Roman"/>
          <w:b/>
          <w:sz w:val="20"/>
          <w:szCs w:val="20"/>
        </w:rPr>
        <w:t>Báo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cáo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bộ</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phận</w:t>
      </w:r>
      <w:proofErr w:type="spellEnd"/>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proofErr w:type="spellStart"/>
      <w:r w:rsidRPr="00D57C9C">
        <w:rPr>
          <w:rFonts w:ascii="Times New Roman" w:hAnsi="Times New Roman" w:cs="Times New Roman"/>
          <w:sz w:val="20"/>
          <w:szCs w:val="20"/>
        </w:rPr>
        <w:t>Quỹ</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hoạt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động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một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bộ</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phận</w:t>
      </w:r>
      <w:proofErr w:type="spellEnd"/>
      <w:r w:rsidRPr="00D57C9C">
        <w:rPr>
          <w:rFonts w:ascii="Times New Roman" w:hAnsi="Times New Roman" w:cs="Times New Roman"/>
          <w:sz w:val="20"/>
          <w:szCs w:val="20"/>
        </w:rPr>
        <w:t>.</w:t>
      </w:r>
    </w:p>
    <w:p w14:paraId="44C8FD56"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proofErr w:type="spellStart"/>
      <w:r w:rsidRPr="00D57C9C">
        <w:rPr>
          <w:rFonts w:ascii="Times New Roman" w:hAnsi="Times New Roman" w:cs="Times New Roman"/>
          <w:b/>
          <w:sz w:val="20"/>
          <w:szCs w:val="20"/>
        </w:rPr>
        <w:t>Các</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liên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quan</w:t>
      </w:r>
      <w:proofErr w:type="spellEnd"/>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nghiệp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trực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hay </w:t>
      </w:r>
      <w:proofErr w:type="spellStart"/>
      <w:r w:rsidRPr="00D57C9C">
        <w:rPr>
          <w:rFonts w:ascii="Times New Roman" w:eastAsia="Times New Roman" w:hAnsi="Times New Roman" w:cs="Times New Roman"/>
          <w:bCs/>
          <w:sz w:val="20"/>
          <w:szCs w:val="20"/>
          <w:lang w:eastAsia="en-GB"/>
        </w:rPr>
        <w:t>gián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qua </w:t>
      </w:r>
      <w:proofErr w:type="spellStart"/>
      <w:r w:rsidRPr="00D57C9C">
        <w:rPr>
          <w:rFonts w:ascii="Times New Roman" w:eastAsia="Times New Roman" w:hAnsi="Times New Roman" w:cs="Times New Roman"/>
          <w:bCs/>
          <w:sz w:val="20"/>
          <w:szCs w:val="20"/>
          <w:lang w:eastAsia="en-GB"/>
        </w:rPr>
        <w:t>một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nhiều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trung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quyền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chịu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sự</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cùng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chung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sự</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trực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gián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nắm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quyền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biểu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ảnh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hưởng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đáng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kể</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chủ</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chốt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mật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thiết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đình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cũng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coi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Trong </w:t>
      </w:r>
      <w:proofErr w:type="spellStart"/>
      <w:r w:rsidRPr="00D57C9C">
        <w:rPr>
          <w:rFonts w:ascii="Times New Roman" w:eastAsia="Times New Roman" w:hAnsi="Times New Roman" w:cs="Times New Roman"/>
          <w:bCs/>
          <w:sz w:val="20"/>
          <w:szCs w:val="20"/>
          <w:lang w:eastAsia="en-GB"/>
        </w:rPr>
        <w:t>việc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xem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xét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từng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hệ</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căn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cứ</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chất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hệ</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chỉ</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hình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w:t>
      </w:r>
      <w:r w:rsidR="00355722" w:rsidRPr="00D57C9C">
        <w:rPr>
          <w:rFonts w:ascii="Times New Roman" w:eastAsia="Times New Roman" w:hAnsi="Times New Roman" w:cs="Times New Roman"/>
          <w:bCs/>
          <w:sz w:val="20"/>
          <w:szCs w:val="20"/>
          <w:lang w:eastAsia="en-GB"/>
        </w:rPr>
        <w:t>hức</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pháp</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lý</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của</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các</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quan</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hệ</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đó</w:t>
      </w:r>
      <w:proofErr w:type="spellEnd"/>
      <w:r w:rsidR="00355722" w:rsidRPr="00D57C9C">
        <w:rPr>
          <w:rFonts w:ascii="Times New Roman" w:eastAsia="Times New Roman" w:hAnsi="Times New Roman" w:cs="Times New Roman"/>
          <w:bCs/>
          <w:sz w:val="20"/>
          <w:szCs w:val="20"/>
          <w:lang w:eastAsia="en-GB"/>
        </w:rPr>
        <w:t>.</w:t>
      </w:r>
    </w:p>
    <w:p w14:paraId="780EAB23"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proofErr w:type="spellStart"/>
      <w:r w:rsidRPr="00D57C9C">
        <w:rPr>
          <w:rFonts w:ascii="Times New Roman" w:hAnsi="Times New Roman" w:cs="Times New Roman"/>
          <w:b/>
          <w:sz w:val="20"/>
          <w:szCs w:val="20"/>
        </w:rPr>
        <w:t>Số</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dư</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bằng</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không</w:t>
      </w:r>
      <w:proofErr w:type="spellEnd"/>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77777777" w:rsidR="00CF181B" w:rsidRPr="00CF181B" w:rsidRDefault="00E34A50" w:rsidP="00CF181B">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Thông tin bổ sung cho các báo cáo tài chính</w:t>
      </w:r>
    </w:p>
    <w:p w14:paraId="29279B1E" w14:textId="77777777" w:rsidR="006E0275" w:rsidRPr="00D57C9C" w:rsidRDefault="00AB3F23"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gử</w:t>
      </w:r>
      <w:r w:rsidR="008B06D4" w:rsidRPr="00D57C9C">
        <w:rPr>
          <w:rFonts w:ascii="Times New Roman" w:hAnsi="Times New Roman" w:cs="Times New Roman"/>
          <w:b/>
          <w:sz w:val="20"/>
          <w:szCs w:val="20"/>
          <w:lang w:val="vi-VN"/>
        </w:rPr>
        <w:t xml:space="preserve">i ngân </w:t>
      </w:r>
      <w:r w:rsidR="00EA30E8" w:rsidRPr="00D57C9C">
        <w:rPr>
          <w:rFonts w:ascii="Times New Roman" w:hAnsi="Times New Roman" w:cs="Times New Roman"/>
          <w:b/>
          <w:sz w:val="20"/>
          <w:szCs w:val="20"/>
          <w:lang w:val="vi-VN"/>
        </w:rPr>
        <w:t>hàng</w:t>
      </w:r>
    </w:p>
    <w:tbl>
      <w:tblPr>
        <w:tblW w:w="9648" w:type="dxa"/>
        <w:tblLook w:val="04A0" w:firstRow="1" w:lastRow="0" w:firstColumn="1" w:lastColumn="0" w:noHBand="0" w:noVBand="1"/>
      </w:tblPr>
      <w:tblGrid>
        <w:gridCol w:w="5688"/>
        <w:gridCol w:w="1980"/>
        <w:gridCol w:w="1980"/>
      </w:tblGrid>
      <w:tr w:rsidR="00E67C12" w:rsidRPr="00D57C9C" w14:paraId="5CE12DA7" w14:textId="77777777" w:rsidTr="009231DE">
        <w:trPr>
          <w:trHeight w:val="300"/>
        </w:trPr>
        <w:tc>
          <w:tcPr>
            <w:tcW w:w="5688" w:type="dxa"/>
            <w:hideMark/>
          </w:tcPr>
          <w:p w14:paraId="6F76A6FC" w14:textId="77777777" w:rsidR="00E67C12" w:rsidRPr="00D57C9C" w:rsidRDefault="00E67C12" w:rsidP="00E67C12">
            <w:pPr>
              <w:spacing w:after="0" w:line="360" w:lineRule="auto"/>
              <w:jc w:val="both"/>
              <w:rPr>
                <w:rFonts w:ascii="Times New Roman" w:eastAsia="Times New Roman" w:hAnsi="Times New Roman" w:cs="Times New Roman"/>
                <w:b/>
                <w:bCs/>
                <w:sz w:val="20"/>
                <w:szCs w:val="20"/>
                <w:lang w:val="vi-VN" w:eastAsia="en-GB"/>
              </w:rPr>
            </w:pPr>
          </w:p>
        </w:tc>
        <w:tc>
          <w:tcPr>
            <w:tcW w:w="1980" w:type="dxa"/>
            <w:noWrap/>
            <w:hideMark/>
          </w:tcPr>
          <w:p w14:paraId="35F110A0" w14:textId="77777777" w:rsidR="00E67C12" w:rsidRPr="00D456AD" w:rsidRDefault="00E67C12" w:rsidP="00E67C12">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14:paraId="7C17A65C" w14:textId="67DF4B7D" w:rsidR="00E67C12" w:rsidRPr="00F77723" w:rsidRDefault="00E67C12" w:rsidP="00E67C12">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1980" w:type="dxa"/>
          </w:tcPr>
          <w:p w14:paraId="433338D3" w14:textId="77777777" w:rsidR="00E67C12" w:rsidRPr="00D456AD" w:rsidRDefault="00E67C12" w:rsidP="00E67C12">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14:paraId="2987E176" w14:textId="1F17C6AE" w:rsidR="00E67C12" w:rsidRPr="00F77723" w:rsidRDefault="00E67C12" w:rsidP="00E67C12">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1</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E67C12" w:rsidRPr="00D57C9C" w14:paraId="50BBFD05" w14:textId="77777777" w:rsidTr="009231DE">
        <w:trPr>
          <w:trHeight w:val="300"/>
        </w:trPr>
        <w:tc>
          <w:tcPr>
            <w:tcW w:w="5688" w:type="dxa"/>
            <w:hideMark/>
          </w:tcPr>
          <w:p w14:paraId="45A14BF0" w14:textId="77777777" w:rsidR="00E67C12" w:rsidRPr="00D57C9C" w:rsidRDefault="00E67C12" w:rsidP="00E67C12">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bottom w:val="single" w:sz="4" w:space="0" w:color="auto"/>
            </w:tcBorders>
            <w:vAlign w:val="center"/>
            <w:hideMark/>
          </w:tcPr>
          <w:p w14:paraId="57EB2215" w14:textId="77777777" w:rsidR="00E67C12" w:rsidRPr="00D57C9C" w:rsidRDefault="00E67C12" w:rsidP="00E67C12">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1980" w:type="dxa"/>
            <w:tcBorders>
              <w:bottom w:val="single" w:sz="4" w:space="0" w:color="auto"/>
            </w:tcBorders>
            <w:vAlign w:val="center"/>
          </w:tcPr>
          <w:p w14:paraId="72876F0B" w14:textId="6A6E1620" w:rsidR="00E67C12" w:rsidRPr="00D57C9C" w:rsidRDefault="00E67C12" w:rsidP="00E67C12">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r>
      <w:tr w:rsidR="00E67C12" w:rsidRPr="00F14EB3" w14:paraId="0B91CE90" w14:textId="77777777" w:rsidTr="009231DE">
        <w:trPr>
          <w:trHeight w:val="599"/>
        </w:trPr>
        <w:tc>
          <w:tcPr>
            <w:tcW w:w="5688" w:type="dxa"/>
            <w:vAlign w:val="bottom"/>
            <w:hideMark/>
          </w:tcPr>
          <w:p w14:paraId="56E684C1" w14:textId="77777777" w:rsidR="00E67C12" w:rsidRPr="002D7F4D" w:rsidRDefault="00E67C12" w:rsidP="00E67C12">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Tiền gửi ngân hàng cho hoạt động Quỹ mở tại </w:t>
            </w:r>
            <w:r>
              <w:rPr>
                <w:rFonts w:ascii="Times New Roman" w:eastAsia="Times New Roman" w:hAnsi="Times New Roman" w:cs="Times New Roman"/>
                <w:sz w:val="20"/>
                <w:szCs w:val="20"/>
                <w:lang w:eastAsia="en-GB"/>
              </w:rPr>
              <w:t>n</w:t>
            </w:r>
            <w:r w:rsidRPr="00D57C9C">
              <w:rPr>
                <w:rFonts w:ascii="Times New Roman" w:eastAsia="Times New Roman" w:hAnsi="Times New Roman" w:cs="Times New Roman"/>
                <w:sz w:val="20"/>
                <w:szCs w:val="20"/>
                <w:lang w:val="vi-VN" w:eastAsia="en-GB"/>
              </w:rPr>
              <w:t xml:space="preserve">gân hàng </w:t>
            </w:r>
            <w:proofErr w:type="spellStart"/>
            <w:r>
              <w:rPr>
                <w:rFonts w:ascii="Times New Roman" w:eastAsia="Times New Roman" w:hAnsi="Times New Roman" w:cs="Times New Roman"/>
                <w:sz w:val="20"/>
                <w:szCs w:val="20"/>
                <w:lang w:eastAsia="en-GB"/>
              </w:rPr>
              <w:t>giám</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sát</w:t>
            </w:r>
            <w:proofErr w:type="spellEnd"/>
          </w:p>
        </w:tc>
        <w:tc>
          <w:tcPr>
            <w:tcW w:w="1980" w:type="dxa"/>
            <w:tcBorders>
              <w:top w:val="single" w:sz="4" w:space="0" w:color="auto"/>
            </w:tcBorders>
            <w:vAlign w:val="bottom"/>
          </w:tcPr>
          <w:p w14:paraId="647FB514" w14:textId="0F480B7C" w:rsidR="00E67C12" w:rsidRPr="00250DB5" w:rsidRDefault="00E67C12" w:rsidP="00E67C12">
            <w:pPr>
              <w:spacing w:after="0" w:line="360" w:lineRule="auto"/>
              <w:jc w:val="right"/>
              <w:rPr>
                <w:rFonts w:ascii="Times New Roman" w:eastAsia="Times New Roman" w:hAnsi="Times New Roman" w:cs="Times New Roman"/>
                <w:bCs/>
                <w:sz w:val="20"/>
                <w:szCs w:val="20"/>
                <w:lang w:eastAsia="en-GB"/>
              </w:rPr>
            </w:pPr>
            <w:r w:rsidRPr="00E67C12">
              <w:rPr>
                <w:rFonts w:ascii="Times New Roman" w:eastAsia="Times New Roman" w:hAnsi="Times New Roman" w:cs="Times New Roman"/>
                <w:bCs/>
                <w:sz w:val="20"/>
                <w:szCs w:val="20"/>
                <w:lang w:eastAsia="en-GB"/>
              </w:rPr>
              <w:t>77</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801</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134</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040</w:t>
            </w:r>
          </w:p>
        </w:tc>
        <w:tc>
          <w:tcPr>
            <w:tcW w:w="1980" w:type="dxa"/>
            <w:tcBorders>
              <w:top w:val="single" w:sz="4" w:space="0" w:color="auto"/>
            </w:tcBorders>
            <w:vAlign w:val="bottom"/>
          </w:tcPr>
          <w:p w14:paraId="1252BFB9" w14:textId="764B0A95" w:rsidR="00E67C12" w:rsidRPr="00250DB5" w:rsidRDefault="00E67C12" w:rsidP="00E67C12">
            <w:pPr>
              <w:spacing w:after="0" w:line="360" w:lineRule="auto"/>
              <w:jc w:val="right"/>
              <w:rPr>
                <w:rFonts w:ascii="Times New Roman" w:eastAsia="Times New Roman" w:hAnsi="Times New Roman" w:cs="Times New Roman"/>
                <w:bCs/>
                <w:sz w:val="20"/>
                <w:szCs w:val="20"/>
                <w:lang w:eastAsia="en-GB"/>
              </w:rPr>
            </w:pPr>
            <w:r w:rsidRPr="00962710">
              <w:rPr>
                <w:rFonts w:ascii="Times New Roman" w:eastAsia="Times New Roman" w:hAnsi="Times New Roman" w:cs="Times New Roman"/>
                <w:bCs/>
                <w:sz w:val="20"/>
                <w:szCs w:val="20"/>
                <w:lang w:eastAsia="en-GB"/>
              </w:rPr>
              <w:t>13</w:t>
            </w:r>
            <w:r>
              <w:rPr>
                <w:rFonts w:ascii="Times New Roman" w:eastAsia="Times New Roman" w:hAnsi="Times New Roman" w:cs="Times New Roman"/>
                <w:bCs/>
                <w:sz w:val="20"/>
                <w:szCs w:val="20"/>
                <w:lang w:eastAsia="en-GB"/>
              </w:rPr>
              <w:t>.</w:t>
            </w:r>
            <w:r w:rsidRPr="00962710">
              <w:rPr>
                <w:rFonts w:ascii="Times New Roman" w:eastAsia="Times New Roman" w:hAnsi="Times New Roman" w:cs="Times New Roman"/>
                <w:bCs/>
                <w:sz w:val="20"/>
                <w:szCs w:val="20"/>
                <w:lang w:eastAsia="en-GB"/>
              </w:rPr>
              <w:t>475</w:t>
            </w:r>
            <w:r>
              <w:rPr>
                <w:rFonts w:ascii="Times New Roman" w:eastAsia="Times New Roman" w:hAnsi="Times New Roman" w:cs="Times New Roman"/>
                <w:bCs/>
                <w:sz w:val="20"/>
                <w:szCs w:val="20"/>
                <w:lang w:eastAsia="en-GB"/>
              </w:rPr>
              <w:t>.</w:t>
            </w:r>
            <w:r w:rsidRPr="00962710">
              <w:rPr>
                <w:rFonts w:ascii="Times New Roman" w:eastAsia="Times New Roman" w:hAnsi="Times New Roman" w:cs="Times New Roman"/>
                <w:bCs/>
                <w:sz w:val="20"/>
                <w:szCs w:val="20"/>
                <w:lang w:eastAsia="en-GB"/>
              </w:rPr>
              <w:t>839</w:t>
            </w:r>
            <w:r>
              <w:rPr>
                <w:rFonts w:ascii="Times New Roman" w:eastAsia="Times New Roman" w:hAnsi="Times New Roman" w:cs="Times New Roman"/>
                <w:bCs/>
                <w:sz w:val="20"/>
                <w:szCs w:val="20"/>
                <w:lang w:eastAsia="en-GB"/>
              </w:rPr>
              <w:t>.</w:t>
            </w:r>
            <w:r w:rsidRPr="00962710">
              <w:rPr>
                <w:rFonts w:ascii="Times New Roman" w:eastAsia="Times New Roman" w:hAnsi="Times New Roman" w:cs="Times New Roman"/>
                <w:bCs/>
                <w:sz w:val="20"/>
                <w:szCs w:val="20"/>
                <w:lang w:eastAsia="en-GB"/>
              </w:rPr>
              <w:t>515</w:t>
            </w:r>
          </w:p>
        </w:tc>
      </w:tr>
      <w:tr w:rsidR="00E67C12" w:rsidRPr="00D57C9C" w14:paraId="0EE766DB" w14:textId="77777777" w:rsidTr="009231DE">
        <w:trPr>
          <w:trHeight w:val="291"/>
        </w:trPr>
        <w:tc>
          <w:tcPr>
            <w:tcW w:w="5688" w:type="dxa"/>
            <w:vAlign w:val="bottom"/>
            <w:hideMark/>
          </w:tcPr>
          <w:p w14:paraId="73AE202F" w14:textId="77777777" w:rsidR="00E67C12" w:rsidRPr="00D57C9C" w:rsidRDefault="00E67C12" w:rsidP="00E67C12">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cho hoạt động mua Chứng chỉ Quỹ</w:t>
            </w:r>
          </w:p>
        </w:tc>
        <w:tc>
          <w:tcPr>
            <w:tcW w:w="1980" w:type="dxa"/>
            <w:vAlign w:val="bottom"/>
          </w:tcPr>
          <w:p w14:paraId="7A159BEA" w14:textId="7E342FFB" w:rsidR="00E67C12" w:rsidRPr="00250DB5" w:rsidRDefault="00E67C12" w:rsidP="00E67C12">
            <w:pPr>
              <w:spacing w:after="0" w:line="360" w:lineRule="auto"/>
              <w:jc w:val="right"/>
              <w:rPr>
                <w:rFonts w:ascii="Times New Roman" w:eastAsia="Times New Roman" w:hAnsi="Times New Roman" w:cs="Times New Roman"/>
                <w:bCs/>
                <w:sz w:val="20"/>
                <w:szCs w:val="20"/>
                <w:lang w:eastAsia="en-GB"/>
              </w:rPr>
            </w:pPr>
            <w:r w:rsidRPr="00E67C12">
              <w:rPr>
                <w:rFonts w:ascii="Times New Roman" w:eastAsia="Times New Roman" w:hAnsi="Times New Roman" w:cs="Times New Roman"/>
                <w:bCs/>
                <w:sz w:val="20"/>
                <w:szCs w:val="20"/>
                <w:lang w:eastAsia="en-GB"/>
              </w:rPr>
              <w:t>491</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000</w:t>
            </w:r>
          </w:p>
        </w:tc>
        <w:tc>
          <w:tcPr>
            <w:tcW w:w="1980" w:type="dxa"/>
            <w:vAlign w:val="bottom"/>
          </w:tcPr>
          <w:p w14:paraId="2A0B4F21" w14:textId="6F6C9263" w:rsidR="00E67C12" w:rsidRPr="00250DB5" w:rsidRDefault="00E67C12" w:rsidP="00E67C12">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E67C12" w:rsidRPr="00D57C9C" w14:paraId="4ACCEFB2" w14:textId="77777777" w:rsidTr="009231DE">
        <w:trPr>
          <w:trHeight w:val="411"/>
        </w:trPr>
        <w:tc>
          <w:tcPr>
            <w:tcW w:w="5688" w:type="dxa"/>
            <w:vAlign w:val="bottom"/>
            <w:hideMark/>
          </w:tcPr>
          <w:p w14:paraId="5E618612" w14:textId="77777777" w:rsidR="00E67C12" w:rsidRPr="00D57C9C" w:rsidRDefault="00E67C12" w:rsidP="00E67C12">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Tiền phải trả cho Nhà đầu tư về mua lại Chứng chỉ quỹ</w:t>
            </w:r>
          </w:p>
        </w:tc>
        <w:tc>
          <w:tcPr>
            <w:tcW w:w="1980" w:type="dxa"/>
            <w:vAlign w:val="bottom"/>
          </w:tcPr>
          <w:p w14:paraId="5E614850" w14:textId="2EFCD1C4" w:rsidR="00E67C12" w:rsidRPr="00250DB5" w:rsidRDefault="00E67C12" w:rsidP="00E67C12">
            <w:pPr>
              <w:spacing w:after="0" w:line="360" w:lineRule="auto"/>
              <w:jc w:val="right"/>
              <w:rPr>
                <w:rFonts w:ascii="Times New Roman" w:eastAsia="Times New Roman" w:hAnsi="Times New Roman" w:cs="Times New Roman"/>
                <w:bCs/>
                <w:sz w:val="20"/>
                <w:szCs w:val="20"/>
                <w:lang w:eastAsia="en-GB"/>
              </w:rPr>
            </w:pPr>
            <w:r w:rsidRPr="00E67C12">
              <w:rPr>
                <w:rFonts w:ascii="Times New Roman" w:eastAsia="Times New Roman" w:hAnsi="Times New Roman" w:cs="Times New Roman"/>
                <w:bCs/>
                <w:sz w:val="20"/>
                <w:szCs w:val="20"/>
                <w:lang w:eastAsia="en-GB"/>
              </w:rPr>
              <w:t>80</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187</w:t>
            </w:r>
            <w:r>
              <w:rPr>
                <w:rFonts w:ascii="Times New Roman" w:eastAsia="Times New Roman" w:hAnsi="Times New Roman" w:cs="Times New Roman"/>
                <w:bCs/>
                <w:sz w:val="20"/>
                <w:szCs w:val="20"/>
                <w:lang w:eastAsia="en-GB"/>
              </w:rPr>
              <w:t>.</w:t>
            </w:r>
            <w:r w:rsidRPr="00E67C12">
              <w:rPr>
                <w:rFonts w:ascii="Times New Roman" w:eastAsia="Times New Roman" w:hAnsi="Times New Roman" w:cs="Times New Roman"/>
                <w:bCs/>
                <w:sz w:val="20"/>
                <w:szCs w:val="20"/>
                <w:lang w:eastAsia="en-GB"/>
              </w:rPr>
              <w:t>155</w:t>
            </w:r>
          </w:p>
        </w:tc>
        <w:tc>
          <w:tcPr>
            <w:tcW w:w="1980" w:type="dxa"/>
            <w:vAlign w:val="bottom"/>
          </w:tcPr>
          <w:p w14:paraId="552014DB" w14:textId="25536218" w:rsidR="00E67C12" w:rsidRPr="00250DB5" w:rsidRDefault="00E67C12" w:rsidP="00E67C12">
            <w:pPr>
              <w:spacing w:after="0" w:line="360" w:lineRule="auto"/>
              <w:jc w:val="right"/>
              <w:rPr>
                <w:rFonts w:ascii="Times New Roman" w:eastAsia="Times New Roman" w:hAnsi="Times New Roman" w:cs="Times New Roman"/>
                <w:bCs/>
                <w:sz w:val="20"/>
                <w:szCs w:val="20"/>
                <w:lang w:eastAsia="en-GB"/>
              </w:rPr>
            </w:pPr>
            <w:r w:rsidRPr="00962710">
              <w:rPr>
                <w:rFonts w:ascii="Times New Roman" w:eastAsia="Times New Roman" w:hAnsi="Times New Roman" w:cs="Times New Roman"/>
                <w:bCs/>
                <w:sz w:val="20"/>
                <w:szCs w:val="20"/>
                <w:lang w:eastAsia="en-GB"/>
              </w:rPr>
              <w:t>125</w:t>
            </w:r>
            <w:r>
              <w:rPr>
                <w:rFonts w:ascii="Times New Roman" w:eastAsia="Times New Roman" w:hAnsi="Times New Roman" w:cs="Times New Roman"/>
                <w:bCs/>
                <w:sz w:val="20"/>
                <w:szCs w:val="20"/>
                <w:lang w:eastAsia="en-GB"/>
              </w:rPr>
              <w:t>.</w:t>
            </w:r>
            <w:r w:rsidRPr="00962710">
              <w:rPr>
                <w:rFonts w:ascii="Times New Roman" w:eastAsia="Times New Roman" w:hAnsi="Times New Roman" w:cs="Times New Roman"/>
                <w:bCs/>
                <w:sz w:val="20"/>
                <w:szCs w:val="20"/>
                <w:lang w:eastAsia="en-GB"/>
              </w:rPr>
              <w:t>123</w:t>
            </w:r>
            <w:r>
              <w:rPr>
                <w:rFonts w:ascii="Times New Roman" w:eastAsia="Times New Roman" w:hAnsi="Times New Roman" w:cs="Times New Roman"/>
                <w:bCs/>
                <w:sz w:val="20"/>
                <w:szCs w:val="20"/>
                <w:lang w:eastAsia="en-GB"/>
              </w:rPr>
              <w:t>.</w:t>
            </w:r>
            <w:r w:rsidRPr="00962710">
              <w:rPr>
                <w:rFonts w:ascii="Times New Roman" w:eastAsia="Times New Roman" w:hAnsi="Times New Roman" w:cs="Times New Roman"/>
                <w:bCs/>
                <w:sz w:val="20"/>
                <w:szCs w:val="20"/>
                <w:lang w:eastAsia="en-GB"/>
              </w:rPr>
              <w:t>389</w:t>
            </w:r>
          </w:p>
        </w:tc>
      </w:tr>
      <w:tr w:rsidR="00E67C12" w:rsidRPr="00D57C9C" w14:paraId="70392872" w14:textId="77777777" w:rsidTr="009231DE">
        <w:trPr>
          <w:trHeight w:val="411"/>
        </w:trPr>
        <w:tc>
          <w:tcPr>
            <w:tcW w:w="5688" w:type="dxa"/>
            <w:vAlign w:val="bottom"/>
          </w:tcPr>
          <w:p w14:paraId="33146D36" w14:textId="77777777" w:rsidR="00E67C12" w:rsidRPr="00D57C9C" w:rsidRDefault="00E67C12" w:rsidP="00E67C12">
            <w:pPr>
              <w:spacing w:after="0" w:line="360" w:lineRule="auto"/>
              <w:jc w:val="both"/>
              <w:rPr>
                <w:rFonts w:ascii="Times New Roman" w:eastAsia="Times New Roman" w:hAnsi="Times New Roman" w:cs="Times New Roman"/>
                <w:sz w:val="20"/>
                <w:szCs w:val="20"/>
                <w:lang w:val="vi-VN" w:eastAsia="en-GB"/>
              </w:rPr>
            </w:pPr>
            <w:proofErr w:type="spellStart"/>
            <w:r w:rsidRPr="00D57C9C">
              <w:rPr>
                <w:rFonts w:ascii="Times New Roman" w:eastAsia="Times New Roman" w:hAnsi="Times New Roman" w:cs="Times New Roman"/>
                <w:sz w:val="20"/>
                <w:szCs w:val="20"/>
                <w:lang w:eastAsia="en-GB"/>
              </w:rPr>
              <w:t>Tiền</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gửi</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ký</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quỹ</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cho</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hoạt</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động</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đầu</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tư</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chứng</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khoán</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phái</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sinh</w:t>
            </w:r>
            <w:proofErr w:type="spellEnd"/>
          </w:p>
        </w:tc>
        <w:tc>
          <w:tcPr>
            <w:tcW w:w="1980" w:type="dxa"/>
            <w:vAlign w:val="bottom"/>
          </w:tcPr>
          <w:p w14:paraId="31AE7986" w14:textId="65321B69" w:rsidR="00E67C12" w:rsidRPr="003937F6" w:rsidRDefault="00E67C12" w:rsidP="00E67C12">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vAlign w:val="bottom"/>
          </w:tcPr>
          <w:p w14:paraId="0D78D968" w14:textId="5BC2C82A" w:rsidR="00E67C12" w:rsidRPr="003937F6" w:rsidRDefault="00E67C12" w:rsidP="00E67C12">
            <w:pPr>
              <w:spacing w:after="0" w:line="360" w:lineRule="auto"/>
              <w:jc w:val="right"/>
              <w:rPr>
                <w:rFonts w:ascii="Times New Roman" w:eastAsia="Times New Roman" w:hAnsi="Times New Roman" w:cs="Times New Roman"/>
                <w:bCs/>
                <w:sz w:val="20"/>
                <w:szCs w:val="20"/>
                <w:lang w:eastAsia="en-GB"/>
              </w:rPr>
            </w:pPr>
            <w:r w:rsidRPr="00962710">
              <w:rPr>
                <w:rFonts w:ascii="Times New Roman" w:eastAsia="Times New Roman" w:hAnsi="Times New Roman" w:cs="Times New Roman"/>
                <w:bCs/>
                <w:sz w:val="20"/>
                <w:szCs w:val="20"/>
                <w:lang w:eastAsia="en-GB"/>
              </w:rPr>
              <w:t>115</w:t>
            </w:r>
            <w:r>
              <w:rPr>
                <w:rFonts w:ascii="Times New Roman" w:eastAsia="Times New Roman" w:hAnsi="Times New Roman" w:cs="Times New Roman"/>
                <w:bCs/>
                <w:sz w:val="20"/>
                <w:szCs w:val="20"/>
                <w:lang w:eastAsia="en-GB"/>
              </w:rPr>
              <w:t>.</w:t>
            </w:r>
            <w:r w:rsidRPr="00962710">
              <w:rPr>
                <w:rFonts w:ascii="Times New Roman" w:eastAsia="Times New Roman" w:hAnsi="Times New Roman" w:cs="Times New Roman"/>
                <w:bCs/>
                <w:sz w:val="20"/>
                <w:szCs w:val="20"/>
                <w:lang w:eastAsia="en-GB"/>
              </w:rPr>
              <w:t>209</w:t>
            </w:r>
          </w:p>
        </w:tc>
      </w:tr>
      <w:tr w:rsidR="00E67C12" w:rsidRPr="00D57C9C" w14:paraId="3561CE8C" w14:textId="77777777" w:rsidTr="009231DE">
        <w:trPr>
          <w:trHeight w:val="300"/>
        </w:trPr>
        <w:tc>
          <w:tcPr>
            <w:tcW w:w="5688" w:type="dxa"/>
            <w:vAlign w:val="bottom"/>
            <w:hideMark/>
          </w:tcPr>
          <w:p w14:paraId="5BD18A0F" w14:textId="77777777" w:rsidR="00E67C12" w:rsidRPr="00D57C9C" w:rsidRDefault="00E67C12" w:rsidP="00E67C12">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có kỳ hạn không quá 3 tháng</w:t>
            </w:r>
          </w:p>
        </w:tc>
        <w:tc>
          <w:tcPr>
            <w:tcW w:w="1980" w:type="dxa"/>
            <w:tcBorders>
              <w:bottom w:val="single" w:sz="4" w:space="0" w:color="auto"/>
            </w:tcBorders>
            <w:vAlign w:val="bottom"/>
          </w:tcPr>
          <w:p w14:paraId="10AA49FA" w14:textId="77777777" w:rsidR="00E67C12" w:rsidRPr="00250DB5" w:rsidRDefault="00E67C12" w:rsidP="00E67C12">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tcBorders>
              <w:bottom w:val="single" w:sz="4" w:space="0" w:color="auto"/>
            </w:tcBorders>
            <w:vAlign w:val="bottom"/>
          </w:tcPr>
          <w:p w14:paraId="6FE4BE34" w14:textId="5C72CEB9" w:rsidR="00E67C12" w:rsidRPr="00250DB5" w:rsidRDefault="00E67C12" w:rsidP="00E67C12">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E67C12" w:rsidRPr="00D57C9C" w14:paraId="214060F3" w14:textId="77777777" w:rsidTr="009231DE">
        <w:trPr>
          <w:trHeight w:val="300"/>
        </w:trPr>
        <w:tc>
          <w:tcPr>
            <w:tcW w:w="5688" w:type="dxa"/>
            <w:hideMark/>
          </w:tcPr>
          <w:p w14:paraId="043D9BDE" w14:textId="77777777" w:rsidR="00E67C12" w:rsidRPr="00D57C9C" w:rsidRDefault="00E67C12" w:rsidP="00E67C12">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top w:val="single" w:sz="4" w:space="0" w:color="auto"/>
              <w:bottom w:val="single" w:sz="4" w:space="0" w:color="auto"/>
            </w:tcBorders>
            <w:vAlign w:val="bottom"/>
          </w:tcPr>
          <w:p w14:paraId="4A91404E" w14:textId="26E027B3" w:rsidR="00E67C12" w:rsidRPr="002549A8" w:rsidRDefault="00E67C12" w:rsidP="00E67C12">
            <w:pPr>
              <w:spacing w:after="0" w:line="360" w:lineRule="auto"/>
              <w:jc w:val="right"/>
              <w:rPr>
                <w:rFonts w:ascii="Times New Roman" w:eastAsia="Times New Roman" w:hAnsi="Times New Roman" w:cs="Times New Roman"/>
                <w:b/>
                <w:sz w:val="20"/>
                <w:szCs w:val="20"/>
                <w:lang w:val="vi-VN" w:eastAsia="en-GB"/>
              </w:rPr>
            </w:pPr>
            <w:r w:rsidRPr="00E67C12">
              <w:rPr>
                <w:rFonts w:ascii="Times New Roman" w:eastAsia="Times New Roman" w:hAnsi="Times New Roman" w:cs="Times New Roman"/>
                <w:b/>
                <w:sz w:val="20"/>
                <w:szCs w:val="20"/>
                <w:lang w:eastAsia="en-GB"/>
              </w:rPr>
              <w:t>78</w:t>
            </w:r>
            <w:r>
              <w:rPr>
                <w:rFonts w:ascii="Times New Roman" w:eastAsia="Times New Roman" w:hAnsi="Times New Roman" w:cs="Times New Roman"/>
                <w:b/>
                <w:sz w:val="20"/>
                <w:szCs w:val="20"/>
                <w:lang w:eastAsia="en-GB"/>
              </w:rPr>
              <w:t>.</w:t>
            </w:r>
            <w:r w:rsidRPr="00E67C12">
              <w:rPr>
                <w:rFonts w:ascii="Times New Roman" w:eastAsia="Times New Roman" w:hAnsi="Times New Roman" w:cs="Times New Roman"/>
                <w:b/>
                <w:sz w:val="20"/>
                <w:szCs w:val="20"/>
                <w:lang w:eastAsia="en-GB"/>
              </w:rPr>
              <w:t>372</w:t>
            </w:r>
            <w:r>
              <w:rPr>
                <w:rFonts w:ascii="Times New Roman" w:eastAsia="Times New Roman" w:hAnsi="Times New Roman" w:cs="Times New Roman"/>
                <w:b/>
                <w:sz w:val="20"/>
                <w:szCs w:val="20"/>
                <w:lang w:eastAsia="en-GB"/>
              </w:rPr>
              <w:t>.</w:t>
            </w:r>
            <w:r w:rsidRPr="00E67C12">
              <w:rPr>
                <w:rFonts w:ascii="Times New Roman" w:eastAsia="Times New Roman" w:hAnsi="Times New Roman" w:cs="Times New Roman"/>
                <w:b/>
                <w:sz w:val="20"/>
                <w:szCs w:val="20"/>
                <w:lang w:eastAsia="en-GB"/>
              </w:rPr>
              <w:t>321</w:t>
            </w:r>
            <w:r>
              <w:rPr>
                <w:rFonts w:ascii="Times New Roman" w:eastAsia="Times New Roman" w:hAnsi="Times New Roman" w:cs="Times New Roman"/>
                <w:b/>
                <w:sz w:val="20"/>
                <w:szCs w:val="20"/>
                <w:lang w:eastAsia="en-GB"/>
              </w:rPr>
              <w:t>.</w:t>
            </w:r>
            <w:r w:rsidRPr="00E67C12">
              <w:rPr>
                <w:rFonts w:ascii="Times New Roman" w:eastAsia="Times New Roman" w:hAnsi="Times New Roman" w:cs="Times New Roman"/>
                <w:b/>
                <w:sz w:val="20"/>
                <w:szCs w:val="20"/>
                <w:lang w:eastAsia="en-GB"/>
              </w:rPr>
              <w:t>195</w:t>
            </w:r>
          </w:p>
        </w:tc>
        <w:tc>
          <w:tcPr>
            <w:tcW w:w="1980" w:type="dxa"/>
            <w:tcBorders>
              <w:top w:val="single" w:sz="4" w:space="0" w:color="auto"/>
              <w:bottom w:val="single" w:sz="4" w:space="0" w:color="auto"/>
            </w:tcBorders>
            <w:vAlign w:val="bottom"/>
          </w:tcPr>
          <w:p w14:paraId="415CD411" w14:textId="0BEE3F78" w:rsidR="00E67C12" w:rsidRPr="002549A8" w:rsidRDefault="00E67C12" w:rsidP="00E67C12">
            <w:pPr>
              <w:spacing w:after="0" w:line="360" w:lineRule="auto"/>
              <w:jc w:val="right"/>
              <w:rPr>
                <w:rFonts w:ascii="Times New Roman" w:eastAsia="Times New Roman" w:hAnsi="Times New Roman" w:cs="Times New Roman"/>
                <w:b/>
                <w:sz w:val="20"/>
                <w:szCs w:val="20"/>
                <w:lang w:val="vi-VN" w:eastAsia="en-GB"/>
              </w:rPr>
            </w:pPr>
            <w:r w:rsidRPr="00962710">
              <w:rPr>
                <w:rFonts w:ascii="Times New Roman" w:eastAsia="Times New Roman" w:hAnsi="Times New Roman" w:cs="Times New Roman"/>
                <w:b/>
                <w:sz w:val="20"/>
                <w:szCs w:val="20"/>
                <w:lang w:eastAsia="en-GB"/>
              </w:rPr>
              <w:t>13</w:t>
            </w:r>
            <w:r>
              <w:rPr>
                <w:rFonts w:ascii="Times New Roman" w:eastAsia="Times New Roman" w:hAnsi="Times New Roman" w:cs="Times New Roman"/>
                <w:b/>
                <w:sz w:val="20"/>
                <w:szCs w:val="20"/>
                <w:lang w:eastAsia="en-GB"/>
              </w:rPr>
              <w:t>.</w:t>
            </w:r>
            <w:r w:rsidRPr="00962710">
              <w:rPr>
                <w:rFonts w:ascii="Times New Roman" w:eastAsia="Times New Roman" w:hAnsi="Times New Roman" w:cs="Times New Roman"/>
                <w:b/>
                <w:sz w:val="20"/>
                <w:szCs w:val="20"/>
                <w:lang w:eastAsia="en-GB"/>
              </w:rPr>
              <w:t>601</w:t>
            </w:r>
            <w:r>
              <w:rPr>
                <w:rFonts w:ascii="Times New Roman" w:eastAsia="Times New Roman" w:hAnsi="Times New Roman" w:cs="Times New Roman"/>
                <w:b/>
                <w:sz w:val="20"/>
                <w:szCs w:val="20"/>
                <w:lang w:eastAsia="en-GB"/>
              </w:rPr>
              <w:t>.</w:t>
            </w:r>
            <w:r w:rsidRPr="00962710">
              <w:rPr>
                <w:rFonts w:ascii="Times New Roman" w:eastAsia="Times New Roman" w:hAnsi="Times New Roman" w:cs="Times New Roman"/>
                <w:b/>
                <w:sz w:val="20"/>
                <w:szCs w:val="20"/>
                <w:lang w:eastAsia="en-GB"/>
              </w:rPr>
              <w:t>078</w:t>
            </w:r>
            <w:r>
              <w:rPr>
                <w:rFonts w:ascii="Times New Roman" w:eastAsia="Times New Roman" w:hAnsi="Times New Roman" w:cs="Times New Roman"/>
                <w:b/>
                <w:sz w:val="20"/>
                <w:szCs w:val="20"/>
                <w:lang w:eastAsia="en-GB"/>
              </w:rPr>
              <w:t>.</w:t>
            </w:r>
            <w:r w:rsidRPr="00962710">
              <w:rPr>
                <w:rFonts w:ascii="Times New Roman" w:eastAsia="Times New Roman" w:hAnsi="Times New Roman" w:cs="Times New Roman"/>
                <w:b/>
                <w:sz w:val="20"/>
                <w:szCs w:val="20"/>
                <w:lang w:eastAsia="en-GB"/>
              </w:rPr>
              <w:t>113</w:t>
            </w:r>
          </w:p>
        </w:tc>
      </w:tr>
      <w:tr w:rsidR="00CC1803" w:rsidRPr="00D57C9C" w14:paraId="310CAC51" w14:textId="77777777" w:rsidTr="009231DE">
        <w:trPr>
          <w:trHeight w:val="300"/>
        </w:trPr>
        <w:tc>
          <w:tcPr>
            <w:tcW w:w="5688" w:type="dxa"/>
          </w:tcPr>
          <w:p w14:paraId="3DD41CC6" w14:textId="77777777" w:rsidR="00CC1803" w:rsidRPr="00057CD1" w:rsidRDefault="00CC1803" w:rsidP="009A5D15">
            <w:pPr>
              <w:spacing w:after="0" w:line="360" w:lineRule="auto"/>
              <w:jc w:val="both"/>
              <w:rPr>
                <w:rFonts w:ascii="Times New Roman" w:eastAsia="Times New Roman" w:hAnsi="Times New Roman" w:cs="Times New Roman"/>
                <w:color w:val="000000"/>
                <w:sz w:val="20"/>
                <w:szCs w:val="20"/>
                <w:lang w:eastAsia="en-GB"/>
              </w:rPr>
            </w:pPr>
          </w:p>
        </w:tc>
        <w:tc>
          <w:tcPr>
            <w:tcW w:w="1980" w:type="dxa"/>
            <w:tcBorders>
              <w:top w:val="single" w:sz="4" w:space="0" w:color="auto"/>
            </w:tcBorders>
            <w:vAlign w:val="bottom"/>
          </w:tcPr>
          <w:p w14:paraId="0D60B13F" w14:textId="77777777" w:rsidR="00CC1803" w:rsidRPr="00443500"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c>
          <w:tcPr>
            <w:tcW w:w="1980" w:type="dxa"/>
            <w:tcBorders>
              <w:top w:val="single" w:sz="4" w:space="0" w:color="auto"/>
            </w:tcBorders>
            <w:vAlign w:val="bottom"/>
          </w:tcPr>
          <w:p w14:paraId="517C8525" w14:textId="77777777" w:rsidR="00CC1803"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r>
    </w:tbl>
    <w:p w14:paraId="4E3B6B07" w14:textId="77777777" w:rsidR="003E3718" w:rsidRPr="00D57C9C" w:rsidRDefault="00390C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proofErr w:type="spellStart"/>
      <w:r w:rsidR="006237E7">
        <w:rPr>
          <w:rFonts w:ascii="Times New Roman" w:hAnsi="Times New Roman" w:cs="Times New Roman"/>
          <w:b/>
          <w:sz w:val="20"/>
          <w:szCs w:val="20"/>
        </w:rPr>
        <w:t>ác</w:t>
      </w:r>
      <w:proofErr w:type="spellEnd"/>
      <w:r w:rsidRPr="00D57C9C">
        <w:rPr>
          <w:rFonts w:ascii="Times New Roman" w:hAnsi="Times New Roman" w:cs="Times New Roman"/>
          <w:b/>
          <w:sz w:val="20"/>
          <w:szCs w:val="20"/>
          <w:lang w:val="vi-VN"/>
        </w:rPr>
        <w:t xml:space="preserve"> khoản đầu tư </w:t>
      </w:r>
    </w:p>
    <w:p w14:paraId="5885CFF2" w14:textId="77777777" w:rsidR="003E3718" w:rsidRDefault="00390C8E" w:rsidP="0028771C">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lang w:val="vi-VN"/>
        </w:rPr>
      </w:pPr>
      <w:r w:rsidRPr="00D57C9C">
        <w:rPr>
          <w:rFonts w:ascii="Times New Roman" w:hAnsi="Times New Roman" w:cs="Times New Roman"/>
          <w:sz w:val="20"/>
          <w:szCs w:val="20"/>
          <w:lang w:val="vi-VN"/>
        </w:rPr>
        <w:t>Bảng tình hình biến động giá thị trường hoặc giá trị hợp lý các khoản đầu tư</w:t>
      </w:r>
    </w:p>
    <w:tbl>
      <w:tblPr>
        <w:tblW w:w="10180" w:type="dxa"/>
        <w:tblInd w:w="-532" w:type="dxa"/>
        <w:tblLayout w:type="fixed"/>
        <w:tblLook w:val="04A0" w:firstRow="1" w:lastRow="0" w:firstColumn="1" w:lastColumn="0" w:noHBand="0" w:noVBand="1"/>
      </w:tblPr>
      <w:tblGrid>
        <w:gridCol w:w="1776"/>
        <w:gridCol w:w="1716"/>
        <w:gridCol w:w="1716"/>
        <w:gridCol w:w="1701"/>
        <w:gridCol w:w="1651"/>
        <w:gridCol w:w="1620"/>
      </w:tblGrid>
      <w:tr w:rsidR="004726A2" w:rsidRPr="00D57C9C" w14:paraId="1F77BA8D" w14:textId="77777777" w:rsidTr="009B0D5C">
        <w:trPr>
          <w:trHeight w:val="500"/>
        </w:trPr>
        <w:tc>
          <w:tcPr>
            <w:tcW w:w="1776" w:type="dxa"/>
            <w:vMerge w:val="restart"/>
            <w:hideMark/>
          </w:tcPr>
          <w:p w14:paraId="2087600A"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Khoản đầu tư</w:t>
            </w:r>
          </w:p>
        </w:tc>
        <w:tc>
          <w:tcPr>
            <w:tcW w:w="1716" w:type="dxa"/>
            <w:vMerge w:val="restart"/>
            <w:hideMark/>
          </w:tcPr>
          <w:p w14:paraId="047C3368"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mua</w:t>
            </w:r>
          </w:p>
        </w:tc>
        <w:tc>
          <w:tcPr>
            <w:tcW w:w="1716" w:type="dxa"/>
            <w:vMerge w:val="restart"/>
            <w:hideMark/>
          </w:tcPr>
          <w:p w14:paraId="2BCCD31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thị trường</w:t>
            </w:r>
          </w:p>
        </w:tc>
        <w:tc>
          <w:tcPr>
            <w:tcW w:w="3352" w:type="dxa"/>
            <w:gridSpan w:val="2"/>
            <w:hideMark/>
          </w:tcPr>
          <w:p w14:paraId="6BCB80B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đánh giá</w:t>
            </w:r>
          </w:p>
        </w:tc>
        <w:tc>
          <w:tcPr>
            <w:tcW w:w="1620" w:type="dxa"/>
            <w:vMerge w:val="restart"/>
            <w:hideMark/>
          </w:tcPr>
          <w:p w14:paraId="79168289" w14:textId="77777777" w:rsidR="00190E63" w:rsidRPr="00D57C9C" w:rsidRDefault="004726A2" w:rsidP="00C60BDA">
            <w:pPr>
              <w:spacing w:after="0" w:line="240" w:lineRule="auto"/>
              <w:jc w:val="center"/>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Giá trị</w:t>
            </w:r>
          </w:p>
          <w:p w14:paraId="6F9AC4A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đánh giá lại</w:t>
            </w:r>
          </w:p>
        </w:tc>
      </w:tr>
      <w:tr w:rsidR="004726A2" w:rsidRPr="00D57C9C" w14:paraId="7BCE97D1" w14:textId="77777777" w:rsidTr="009B0D5C">
        <w:trPr>
          <w:trHeight w:val="212"/>
        </w:trPr>
        <w:tc>
          <w:tcPr>
            <w:tcW w:w="1776" w:type="dxa"/>
            <w:vMerge/>
            <w:hideMark/>
          </w:tcPr>
          <w:p w14:paraId="4F3C7263" w14:textId="77777777" w:rsidR="004726A2" w:rsidRPr="00D57C9C" w:rsidRDefault="004726A2" w:rsidP="00DB3A93">
            <w:pPr>
              <w:spacing w:after="0" w:line="240" w:lineRule="auto"/>
              <w:jc w:val="both"/>
              <w:rPr>
                <w:rFonts w:ascii="Times New Roman" w:eastAsia="Times New Roman" w:hAnsi="Times New Roman" w:cs="Times New Roman"/>
                <w:b/>
                <w:bCs/>
                <w:sz w:val="20"/>
                <w:szCs w:val="20"/>
                <w:lang w:val="vi-VN" w:eastAsia="en-GB"/>
              </w:rPr>
            </w:pPr>
          </w:p>
        </w:tc>
        <w:tc>
          <w:tcPr>
            <w:tcW w:w="1716" w:type="dxa"/>
            <w:vMerge/>
            <w:hideMark/>
          </w:tcPr>
          <w:p w14:paraId="5CFD1E86"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16" w:type="dxa"/>
            <w:vMerge/>
            <w:hideMark/>
          </w:tcPr>
          <w:p w14:paraId="7588DD5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01" w:type="dxa"/>
            <w:hideMark/>
          </w:tcPr>
          <w:p w14:paraId="1EA0F4B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tăng</w:t>
            </w:r>
          </w:p>
        </w:tc>
        <w:tc>
          <w:tcPr>
            <w:tcW w:w="1651" w:type="dxa"/>
            <w:hideMark/>
          </w:tcPr>
          <w:p w14:paraId="1FD96966"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giảm</w:t>
            </w:r>
          </w:p>
        </w:tc>
        <w:tc>
          <w:tcPr>
            <w:tcW w:w="1620" w:type="dxa"/>
            <w:vMerge/>
            <w:hideMark/>
          </w:tcPr>
          <w:p w14:paraId="72AD421F"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r>
      <w:tr w:rsidR="004726A2" w:rsidRPr="00D57C9C" w14:paraId="6ADAD7D0" w14:textId="77777777" w:rsidTr="009B0D5C">
        <w:trPr>
          <w:trHeight w:val="212"/>
        </w:trPr>
        <w:tc>
          <w:tcPr>
            <w:tcW w:w="1776" w:type="dxa"/>
            <w:hideMark/>
          </w:tcPr>
          <w:p w14:paraId="3FA3372B" w14:textId="77777777"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hideMark/>
          </w:tcPr>
          <w:p w14:paraId="73884B6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16" w:type="dxa"/>
            <w:hideMark/>
          </w:tcPr>
          <w:p w14:paraId="4EC1A601"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01" w:type="dxa"/>
            <w:hideMark/>
          </w:tcPr>
          <w:p w14:paraId="760A4A4E"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51" w:type="dxa"/>
            <w:hideMark/>
          </w:tcPr>
          <w:p w14:paraId="03D1794B"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20" w:type="dxa"/>
            <w:hideMark/>
          </w:tcPr>
          <w:p w14:paraId="1626D58A"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726A2" w:rsidRPr="00D57C9C" w14:paraId="2CAAB459" w14:textId="77777777" w:rsidTr="009B0D5C">
        <w:trPr>
          <w:trHeight w:val="212"/>
        </w:trPr>
        <w:tc>
          <w:tcPr>
            <w:tcW w:w="1776" w:type="dxa"/>
            <w:hideMark/>
          </w:tcPr>
          <w:p w14:paraId="689627BE" w14:textId="77777777"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bottom w:val="single" w:sz="4" w:space="0" w:color="auto"/>
            </w:tcBorders>
            <w:hideMark/>
          </w:tcPr>
          <w:p w14:paraId="637F947D"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w:t>
            </w:r>
          </w:p>
        </w:tc>
        <w:tc>
          <w:tcPr>
            <w:tcW w:w="1716" w:type="dxa"/>
            <w:tcBorders>
              <w:bottom w:val="single" w:sz="4" w:space="0" w:color="auto"/>
            </w:tcBorders>
            <w:hideMark/>
          </w:tcPr>
          <w:p w14:paraId="307071E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[2]</w:t>
            </w:r>
          </w:p>
        </w:tc>
        <w:tc>
          <w:tcPr>
            <w:tcW w:w="1701" w:type="dxa"/>
            <w:tcBorders>
              <w:bottom w:val="single" w:sz="4" w:space="0" w:color="auto"/>
            </w:tcBorders>
            <w:hideMark/>
          </w:tcPr>
          <w:p w14:paraId="64CE735F"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[3]=[2]-[1]</w:t>
            </w:r>
          </w:p>
        </w:tc>
        <w:tc>
          <w:tcPr>
            <w:tcW w:w="1651" w:type="dxa"/>
            <w:tcBorders>
              <w:bottom w:val="single" w:sz="4" w:space="0" w:color="auto"/>
            </w:tcBorders>
            <w:hideMark/>
          </w:tcPr>
          <w:p w14:paraId="5F2CF62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[4]=[1]-[2]</w:t>
            </w:r>
          </w:p>
        </w:tc>
        <w:tc>
          <w:tcPr>
            <w:tcW w:w="1620" w:type="dxa"/>
            <w:tcBorders>
              <w:bottom w:val="single" w:sz="4" w:space="0" w:color="auto"/>
            </w:tcBorders>
            <w:hideMark/>
          </w:tcPr>
          <w:p w14:paraId="5AEC0C8F"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[5]=[1]+[3]-[4]</w:t>
            </w:r>
          </w:p>
        </w:tc>
      </w:tr>
      <w:tr w:rsidR="008652BE" w:rsidRPr="00D57C9C" w14:paraId="38033AFC" w14:textId="77777777" w:rsidTr="009B0D5C">
        <w:trPr>
          <w:trHeight w:val="386"/>
        </w:trPr>
        <w:tc>
          <w:tcPr>
            <w:tcW w:w="1776" w:type="dxa"/>
          </w:tcPr>
          <w:p w14:paraId="2BD5917A" w14:textId="77777777" w:rsidR="008652BE" w:rsidRPr="00D57C9C" w:rsidRDefault="008652BE"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top w:val="single" w:sz="4" w:space="0" w:color="auto"/>
            </w:tcBorders>
          </w:tcPr>
          <w:p w14:paraId="3B3AB250"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16" w:type="dxa"/>
            <w:tcBorders>
              <w:top w:val="single" w:sz="4" w:space="0" w:color="auto"/>
            </w:tcBorders>
          </w:tcPr>
          <w:p w14:paraId="55D77B5B"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01" w:type="dxa"/>
            <w:tcBorders>
              <w:top w:val="single" w:sz="4" w:space="0" w:color="auto"/>
            </w:tcBorders>
          </w:tcPr>
          <w:p w14:paraId="46A43929"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51" w:type="dxa"/>
            <w:tcBorders>
              <w:top w:val="single" w:sz="4" w:space="0" w:color="auto"/>
            </w:tcBorders>
          </w:tcPr>
          <w:p w14:paraId="2531B156"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20" w:type="dxa"/>
            <w:tcBorders>
              <w:top w:val="single" w:sz="4" w:space="0" w:color="auto"/>
            </w:tcBorders>
          </w:tcPr>
          <w:p w14:paraId="7E6D091B"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r>
      <w:tr w:rsidR="008652BE" w:rsidRPr="00D57C9C" w14:paraId="3BC9F3E1" w14:textId="77777777" w:rsidTr="009B0D5C">
        <w:trPr>
          <w:trHeight w:val="212"/>
        </w:trPr>
        <w:tc>
          <w:tcPr>
            <w:tcW w:w="1776" w:type="dxa"/>
            <w:noWrap/>
            <w:vAlign w:val="center"/>
          </w:tcPr>
          <w:p w14:paraId="6EFA97DB" w14:textId="77777777" w:rsidR="008652BE" w:rsidRPr="00D57C9C" w:rsidRDefault="008652BE" w:rsidP="00DB3A93">
            <w:pPr>
              <w:spacing w:after="0" w:line="360" w:lineRule="auto"/>
              <w:jc w:val="both"/>
              <w:rPr>
                <w:rFonts w:ascii="Times New Roman" w:eastAsia="Times New Roman" w:hAnsi="Times New Roman" w:cs="Times New Roman"/>
                <w:sz w:val="20"/>
                <w:szCs w:val="20"/>
                <w:lang w:eastAsia="en-GB"/>
              </w:rPr>
            </w:pPr>
            <w:proofErr w:type="spellStart"/>
            <w:r w:rsidRPr="008652BE">
              <w:rPr>
                <w:rFonts w:ascii="Times New Roman" w:eastAsia="Times New Roman" w:hAnsi="Times New Roman" w:cs="Times New Roman"/>
                <w:sz w:val="20"/>
                <w:szCs w:val="20"/>
                <w:lang w:eastAsia="en-GB"/>
              </w:rPr>
              <w:t>Cô</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phiếu</w:t>
            </w:r>
            <w:proofErr w:type="spellEnd"/>
          </w:p>
        </w:tc>
        <w:tc>
          <w:tcPr>
            <w:tcW w:w="1716" w:type="dxa"/>
            <w:noWrap/>
            <w:vAlign w:val="center"/>
          </w:tcPr>
          <w:p w14:paraId="1EA0A33F" w14:textId="1FD0717D" w:rsidR="008652BE" w:rsidRPr="00D57C9C" w:rsidRDefault="00171B5E" w:rsidP="00E251DC">
            <w:pPr>
              <w:spacing w:before="120" w:after="120"/>
              <w:jc w:val="right"/>
              <w:rPr>
                <w:rFonts w:ascii="Times New Roman" w:hAnsi="Times New Roman" w:cs="Times New Roman"/>
                <w:sz w:val="20"/>
                <w:szCs w:val="20"/>
              </w:rPr>
            </w:pPr>
            <w:r w:rsidRPr="00171B5E">
              <w:rPr>
                <w:rFonts w:ascii="Times New Roman" w:hAnsi="Times New Roman" w:cs="Times New Roman"/>
                <w:sz w:val="20"/>
                <w:szCs w:val="20"/>
              </w:rPr>
              <w:t>521</w:t>
            </w:r>
            <w:r>
              <w:rPr>
                <w:rFonts w:ascii="Times New Roman" w:hAnsi="Times New Roman" w:cs="Times New Roman"/>
                <w:sz w:val="20"/>
                <w:szCs w:val="20"/>
              </w:rPr>
              <w:t>.</w:t>
            </w:r>
            <w:r w:rsidRPr="00171B5E">
              <w:rPr>
                <w:rFonts w:ascii="Times New Roman" w:hAnsi="Times New Roman" w:cs="Times New Roman"/>
                <w:sz w:val="20"/>
                <w:szCs w:val="20"/>
              </w:rPr>
              <w:t>992</w:t>
            </w:r>
            <w:r>
              <w:rPr>
                <w:rFonts w:ascii="Times New Roman" w:hAnsi="Times New Roman" w:cs="Times New Roman"/>
                <w:sz w:val="20"/>
                <w:szCs w:val="20"/>
              </w:rPr>
              <w:t>.</w:t>
            </w:r>
            <w:r w:rsidRPr="00171B5E">
              <w:rPr>
                <w:rFonts w:ascii="Times New Roman" w:hAnsi="Times New Roman" w:cs="Times New Roman"/>
                <w:sz w:val="20"/>
                <w:szCs w:val="20"/>
              </w:rPr>
              <w:t>097</w:t>
            </w:r>
            <w:r>
              <w:rPr>
                <w:rFonts w:ascii="Times New Roman" w:hAnsi="Times New Roman" w:cs="Times New Roman"/>
                <w:sz w:val="20"/>
                <w:szCs w:val="20"/>
              </w:rPr>
              <w:t>.</w:t>
            </w:r>
            <w:r w:rsidRPr="00171B5E">
              <w:rPr>
                <w:rFonts w:ascii="Times New Roman" w:hAnsi="Times New Roman" w:cs="Times New Roman"/>
                <w:sz w:val="20"/>
                <w:szCs w:val="20"/>
              </w:rPr>
              <w:t>602</w:t>
            </w:r>
          </w:p>
        </w:tc>
        <w:tc>
          <w:tcPr>
            <w:tcW w:w="1716" w:type="dxa"/>
            <w:noWrap/>
            <w:vAlign w:val="center"/>
          </w:tcPr>
          <w:p w14:paraId="13A376F0" w14:textId="4F118ED9" w:rsidR="008652BE" w:rsidRPr="00D57C9C" w:rsidRDefault="00171B5E" w:rsidP="00E251DC">
            <w:pPr>
              <w:spacing w:before="120" w:after="120"/>
              <w:jc w:val="right"/>
              <w:rPr>
                <w:rFonts w:ascii="Times New Roman" w:hAnsi="Times New Roman" w:cs="Times New Roman"/>
                <w:sz w:val="20"/>
                <w:szCs w:val="20"/>
              </w:rPr>
            </w:pPr>
            <w:r w:rsidRPr="00171B5E">
              <w:rPr>
                <w:rFonts w:ascii="Times New Roman" w:hAnsi="Times New Roman" w:cs="Times New Roman"/>
                <w:sz w:val="20"/>
                <w:szCs w:val="20"/>
              </w:rPr>
              <w:t>755</w:t>
            </w:r>
            <w:r>
              <w:rPr>
                <w:rFonts w:ascii="Times New Roman" w:hAnsi="Times New Roman" w:cs="Times New Roman"/>
                <w:sz w:val="20"/>
                <w:szCs w:val="20"/>
              </w:rPr>
              <w:t>.</w:t>
            </w:r>
            <w:r w:rsidRPr="00171B5E">
              <w:rPr>
                <w:rFonts w:ascii="Times New Roman" w:hAnsi="Times New Roman" w:cs="Times New Roman"/>
                <w:sz w:val="20"/>
                <w:szCs w:val="20"/>
              </w:rPr>
              <w:t>976</w:t>
            </w:r>
            <w:r>
              <w:rPr>
                <w:rFonts w:ascii="Times New Roman" w:hAnsi="Times New Roman" w:cs="Times New Roman"/>
                <w:sz w:val="20"/>
                <w:szCs w:val="20"/>
              </w:rPr>
              <w:t>.</w:t>
            </w:r>
            <w:r w:rsidRPr="00171B5E">
              <w:rPr>
                <w:rFonts w:ascii="Times New Roman" w:hAnsi="Times New Roman" w:cs="Times New Roman"/>
                <w:sz w:val="20"/>
                <w:szCs w:val="20"/>
              </w:rPr>
              <w:t>756</w:t>
            </w:r>
            <w:r>
              <w:rPr>
                <w:rFonts w:ascii="Times New Roman" w:hAnsi="Times New Roman" w:cs="Times New Roman"/>
                <w:sz w:val="20"/>
                <w:szCs w:val="20"/>
              </w:rPr>
              <w:t>.</w:t>
            </w:r>
            <w:r w:rsidRPr="00171B5E">
              <w:rPr>
                <w:rFonts w:ascii="Times New Roman" w:hAnsi="Times New Roman" w:cs="Times New Roman"/>
                <w:sz w:val="20"/>
                <w:szCs w:val="20"/>
              </w:rPr>
              <w:t>350</w:t>
            </w:r>
          </w:p>
        </w:tc>
        <w:tc>
          <w:tcPr>
            <w:tcW w:w="1701" w:type="dxa"/>
            <w:noWrap/>
            <w:vAlign w:val="center"/>
          </w:tcPr>
          <w:p w14:paraId="0116A0DF" w14:textId="548455D4" w:rsidR="008652BE" w:rsidRPr="00D57C9C" w:rsidRDefault="00171B5E" w:rsidP="00E251DC">
            <w:pPr>
              <w:spacing w:before="120" w:after="120"/>
              <w:jc w:val="right"/>
              <w:rPr>
                <w:rFonts w:ascii="Times New Roman" w:hAnsi="Times New Roman" w:cs="Times New Roman"/>
                <w:sz w:val="20"/>
                <w:szCs w:val="20"/>
              </w:rPr>
            </w:pPr>
            <w:r w:rsidRPr="00171B5E">
              <w:rPr>
                <w:rFonts w:ascii="Times New Roman" w:hAnsi="Times New Roman" w:cs="Times New Roman"/>
                <w:sz w:val="20"/>
                <w:szCs w:val="20"/>
              </w:rPr>
              <w:t>234</w:t>
            </w:r>
            <w:r>
              <w:rPr>
                <w:rFonts w:ascii="Times New Roman" w:hAnsi="Times New Roman" w:cs="Times New Roman"/>
                <w:sz w:val="20"/>
                <w:szCs w:val="20"/>
              </w:rPr>
              <w:t>.</w:t>
            </w:r>
            <w:r w:rsidRPr="00171B5E">
              <w:rPr>
                <w:rFonts w:ascii="Times New Roman" w:hAnsi="Times New Roman" w:cs="Times New Roman"/>
                <w:sz w:val="20"/>
                <w:szCs w:val="20"/>
              </w:rPr>
              <w:t>028</w:t>
            </w:r>
            <w:r>
              <w:rPr>
                <w:rFonts w:ascii="Times New Roman" w:hAnsi="Times New Roman" w:cs="Times New Roman"/>
                <w:sz w:val="20"/>
                <w:szCs w:val="20"/>
              </w:rPr>
              <w:t>.</w:t>
            </w:r>
            <w:r w:rsidRPr="00171B5E">
              <w:rPr>
                <w:rFonts w:ascii="Times New Roman" w:hAnsi="Times New Roman" w:cs="Times New Roman"/>
                <w:sz w:val="20"/>
                <w:szCs w:val="20"/>
              </w:rPr>
              <w:t>393</w:t>
            </w:r>
            <w:r>
              <w:rPr>
                <w:rFonts w:ascii="Times New Roman" w:hAnsi="Times New Roman" w:cs="Times New Roman"/>
                <w:sz w:val="20"/>
                <w:szCs w:val="20"/>
              </w:rPr>
              <w:t>.</w:t>
            </w:r>
            <w:r w:rsidRPr="00171B5E">
              <w:rPr>
                <w:rFonts w:ascii="Times New Roman" w:hAnsi="Times New Roman" w:cs="Times New Roman"/>
                <w:sz w:val="20"/>
                <w:szCs w:val="20"/>
              </w:rPr>
              <w:t>748</w:t>
            </w:r>
          </w:p>
        </w:tc>
        <w:tc>
          <w:tcPr>
            <w:tcW w:w="1651" w:type="dxa"/>
            <w:noWrap/>
            <w:vAlign w:val="center"/>
          </w:tcPr>
          <w:p w14:paraId="5C2629A8" w14:textId="12BE2EE6" w:rsidR="008652BE" w:rsidRPr="00D57C9C" w:rsidRDefault="00171B5E" w:rsidP="00E251DC">
            <w:pPr>
              <w:spacing w:before="120" w:after="120"/>
              <w:jc w:val="right"/>
              <w:rPr>
                <w:rFonts w:ascii="Times New Roman" w:hAnsi="Times New Roman" w:cs="Times New Roman"/>
                <w:sz w:val="20"/>
                <w:szCs w:val="20"/>
              </w:rPr>
            </w:pPr>
            <w:r w:rsidRPr="00171B5E">
              <w:rPr>
                <w:rFonts w:ascii="Times New Roman" w:hAnsi="Times New Roman" w:cs="Times New Roman"/>
                <w:sz w:val="20"/>
                <w:szCs w:val="20"/>
              </w:rPr>
              <w:t>43</w:t>
            </w:r>
            <w:r>
              <w:rPr>
                <w:rFonts w:ascii="Times New Roman" w:hAnsi="Times New Roman" w:cs="Times New Roman"/>
                <w:sz w:val="20"/>
                <w:szCs w:val="20"/>
              </w:rPr>
              <w:t>.</w:t>
            </w:r>
            <w:r w:rsidRPr="00171B5E">
              <w:rPr>
                <w:rFonts w:ascii="Times New Roman" w:hAnsi="Times New Roman" w:cs="Times New Roman"/>
                <w:sz w:val="20"/>
                <w:szCs w:val="20"/>
              </w:rPr>
              <w:t>735</w:t>
            </w:r>
            <w:r>
              <w:rPr>
                <w:rFonts w:ascii="Times New Roman" w:hAnsi="Times New Roman" w:cs="Times New Roman"/>
                <w:sz w:val="20"/>
                <w:szCs w:val="20"/>
              </w:rPr>
              <w:t>.</w:t>
            </w:r>
            <w:r w:rsidRPr="00171B5E">
              <w:rPr>
                <w:rFonts w:ascii="Times New Roman" w:hAnsi="Times New Roman" w:cs="Times New Roman"/>
                <w:sz w:val="20"/>
                <w:szCs w:val="20"/>
              </w:rPr>
              <w:t>058</w:t>
            </w:r>
          </w:p>
        </w:tc>
        <w:tc>
          <w:tcPr>
            <w:tcW w:w="1620" w:type="dxa"/>
            <w:noWrap/>
            <w:vAlign w:val="center"/>
          </w:tcPr>
          <w:p w14:paraId="3F18F709" w14:textId="79A8D9A8" w:rsidR="008652BE" w:rsidRPr="00D57C9C" w:rsidRDefault="00171B5E" w:rsidP="00E251DC">
            <w:pPr>
              <w:spacing w:before="120" w:after="120"/>
              <w:jc w:val="right"/>
              <w:rPr>
                <w:rFonts w:ascii="Times New Roman" w:hAnsi="Times New Roman" w:cs="Times New Roman"/>
                <w:sz w:val="20"/>
                <w:szCs w:val="20"/>
              </w:rPr>
            </w:pPr>
            <w:r w:rsidRPr="00171B5E">
              <w:rPr>
                <w:rFonts w:ascii="Times New Roman" w:hAnsi="Times New Roman" w:cs="Times New Roman"/>
                <w:sz w:val="20"/>
                <w:szCs w:val="20"/>
              </w:rPr>
              <w:t>755</w:t>
            </w:r>
            <w:r>
              <w:rPr>
                <w:rFonts w:ascii="Times New Roman" w:hAnsi="Times New Roman" w:cs="Times New Roman"/>
                <w:sz w:val="20"/>
                <w:szCs w:val="20"/>
              </w:rPr>
              <w:t>.</w:t>
            </w:r>
            <w:r w:rsidRPr="00171B5E">
              <w:rPr>
                <w:rFonts w:ascii="Times New Roman" w:hAnsi="Times New Roman" w:cs="Times New Roman"/>
                <w:sz w:val="20"/>
                <w:szCs w:val="20"/>
              </w:rPr>
              <w:t>976</w:t>
            </w:r>
            <w:r>
              <w:rPr>
                <w:rFonts w:ascii="Times New Roman" w:hAnsi="Times New Roman" w:cs="Times New Roman"/>
                <w:sz w:val="20"/>
                <w:szCs w:val="20"/>
              </w:rPr>
              <w:t>.</w:t>
            </w:r>
            <w:r w:rsidRPr="00171B5E">
              <w:rPr>
                <w:rFonts w:ascii="Times New Roman" w:hAnsi="Times New Roman" w:cs="Times New Roman"/>
                <w:sz w:val="20"/>
                <w:szCs w:val="20"/>
              </w:rPr>
              <w:t>756</w:t>
            </w:r>
            <w:r>
              <w:rPr>
                <w:rFonts w:ascii="Times New Roman" w:hAnsi="Times New Roman" w:cs="Times New Roman"/>
                <w:sz w:val="20"/>
                <w:szCs w:val="20"/>
              </w:rPr>
              <w:t>.</w:t>
            </w:r>
            <w:r w:rsidRPr="00171B5E">
              <w:rPr>
                <w:rFonts w:ascii="Times New Roman" w:hAnsi="Times New Roman" w:cs="Times New Roman"/>
                <w:sz w:val="20"/>
                <w:szCs w:val="20"/>
              </w:rPr>
              <w:t>350</w:t>
            </w:r>
          </w:p>
        </w:tc>
      </w:tr>
      <w:tr w:rsidR="00962710" w:rsidRPr="00D57C9C" w14:paraId="2FB25CC8" w14:textId="77777777" w:rsidTr="009B0D5C">
        <w:trPr>
          <w:trHeight w:val="212"/>
        </w:trPr>
        <w:tc>
          <w:tcPr>
            <w:tcW w:w="1776" w:type="dxa"/>
            <w:noWrap/>
            <w:vAlign w:val="center"/>
          </w:tcPr>
          <w:p w14:paraId="4D9DCFE3" w14:textId="77777777" w:rsidR="00962710" w:rsidRPr="00D57C9C" w:rsidRDefault="00962710" w:rsidP="00962710">
            <w:pPr>
              <w:spacing w:after="0" w:line="360" w:lineRule="auto"/>
              <w:jc w:val="both"/>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Trái</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phiếu</w:t>
            </w:r>
            <w:proofErr w:type="spellEnd"/>
          </w:p>
        </w:tc>
        <w:tc>
          <w:tcPr>
            <w:tcW w:w="1716" w:type="dxa"/>
            <w:noWrap/>
            <w:vAlign w:val="center"/>
          </w:tcPr>
          <w:p w14:paraId="3A3D0671" w14:textId="4DFFF00C" w:rsidR="00962710" w:rsidRPr="00D57C9C" w:rsidRDefault="00171B5E" w:rsidP="00962710">
            <w:pPr>
              <w:spacing w:before="120" w:after="120"/>
              <w:jc w:val="right"/>
              <w:rPr>
                <w:rFonts w:ascii="Times New Roman" w:hAnsi="Times New Roman" w:cs="Times New Roman"/>
                <w:sz w:val="20"/>
                <w:szCs w:val="20"/>
              </w:rPr>
            </w:pPr>
            <w:r w:rsidRPr="00171B5E">
              <w:rPr>
                <w:rFonts w:ascii="Times New Roman" w:hAnsi="Times New Roman" w:cs="Times New Roman"/>
                <w:sz w:val="20"/>
                <w:szCs w:val="20"/>
              </w:rPr>
              <w:t>49</w:t>
            </w:r>
            <w:r>
              <w:rPr>
                <w:rFonts w:ascii="Times New Roman" w:hAnsi="Times New Roman" w:cs="Times New Roman"/>
                <w:sz w:val="20"/>
                <w:szCs w:val="20"/>
              </w:rPr>
              <w:t>.</w:t>
            </w:r>
            <w:r w:rsidRPr="00171B5E">
              <w:rPr>
                <w:rFonts w:ascii="Times New Roman" w:hAnsi="Times New Roman" w:cs="Times New Roman"/>
                <w:sz w:val="20"/>
                <w:szCs w:val="20"/>
              </w:rPr>
              <w:t>993</w:t>
            </w:r>
            <w:r>
              <w:rPr>
                <w:rFonts w:ascii="Times New Roman" w:hAnsi="Times New Roman" w:cs="Times New Roman"/>
                <w:sz w:val="20"/>
                <w:szCs w:val="20"/>
              </w:rPr>
              <w:t>.</w:t>
            </w:r>
            <w:r w:rsidRPr="00171B5E">
              <w:rPr>
                <w:rFonts w:ascii="Times New Roman" w:hAnsi="Times New Roman" w:cs="Times New Roman"/>
                <w:sz w:val="20"/>
                <w:szCs w:val="20"/>
              </w:rPr>
              <w:t>424</w:t>
            </w:r>
            <w:r>
              <w:rPr>
                <w:rFonts w:ascii="Times New Roman" w:hAnsi="Times New Roman" w:cs="Times New Roman"/>
                <w:sz w:val="20"/>
                <w:szCs w:val="20"/>
              </w:rPr>
              <w:t>.</w:t>
            </w:r>
            <w:r w:rsidRPr="00171B5E">
              <w:rPr>
                <w:rFonts w:ascii="Times New Roman" w:hAnsi="Times New Roman" w:cs="Times New Roman"/>
                <w:sz w:val="20"/>
                <w:szCs w:val="20"/>
              </w:rPr>
              <w:t>658</w:t>
            </w:r>
          </w:p>
        </w:tc>
        <w:tc>
          <w:tcPr>
            <w:tcW w:w="1716" w:type="dxa"/>
            <w:noWrap/>
            <w:vAlign w:val="center"/>
          </w:tcPr>
          <w:p w14:paraId="522CE1C2" w14:textId="5BC5B1F5" w:rsidR="00962710" w:rsidRPr="00D57C9C" w:rsidRDefault="00171B5E" w:rsidP="00962710">
            <w:pPr>
              <w:spacing w:before="120" w:after="120"/>
              <w:jc w:val="right"/>
              <w:rPr>
                <w:rFonts w:ascii="Times New Roman" w:hAnsi="Times New Roman" w:cs="Times New Roman"/>
                <w:sz w:val="20"/>
                <w:szCs w:val="20"/>
              </w:rPr>
            </w:pPr>
            <w:r w:rsidRPr="00171B5E">
              <w:rPr>
                <w:rFonts w:ascii="Times New Roman" w:hAnsi="Times New Roman" w:cs="Times New Roman"/>
                <w:sz w:val="20"/>
                <w:szCs w:val="20"/>
              </w:rPr>
              <w:t>49</w:t>
            </w:r>
            <w:r>
              <w:rPr>
                <w:rFonts w:ascii="Times New Roman" w:hAnsi="Times New Roman" w:cs="Times New Roman"/>
                <w:sz w:val="20"/>
                <w:szCs w:val="20"/>
              </w:rPr>
              <w:t>.</w:t>
            </w:r>
            <w:r w:rsidRPr="00171B5E">
              <w:rPr>
                <w:rFonts w:ascii="Times New Roman" w:hAnsi="Times New Roman" w:cs="Times New Roman"/>
                <w:sz w:val="20"/>
                <w:szCs w:val="20"/>
              </w:rPr>
              <w:t>993</w:t>
            </w:r>
            <w:r>
              <w:rPr>
                <w:rFonts w:ascii="Times New Roman" w:hAnsi="Times New Roman" w:cs="Times New Roman"/>
                <w:sz w:val="20"/>
                <w:szCs w:val="20"/>
              </w:rPr>
              <w:t>.</w:t>
            </w:r>
            <w:r w:rsidRPr="00171B5E">
              <w:rPr>
                <w:rFonts w:ascii="Times New Roman" w:hAnsi="Times New Roman" w:cs="Times New Roman"/>
                <w:sz w:val="20"/>
                <w:szCs w:val="20"/>
              </w:rPr>
              <w:t>424</w:t>
            </w:r>
            <w:r>
              <w:rPr>
                <w:rFonts w:ascii="Times New Roman" w:hAnsi="Times New Roman" w:cs="Times New Roman"/>
                <w:sz w:val="20"/>
                <w:szCs w:val="20"/>
              </w:rPr>
              <w:t>.</w:t>
            </w:r>
            <w:r w:rsidRPr="00171B5E">
              <w:rPr>
                <w:rFonts w:ascii="Times New Roman" w:hAnsi="Times New Roman" w:cs="Times New Roman"/>
                <w:sz w:val="20"/>
                <w:szCs w:val="20"/>
              </w:rPr>
              <w:t>600</w:t>
            </w:r>
          </w:p>
        </w:tc>
        <w:tc>
          <w:tcPr>
            <w:tcW w:w="1701" w:type="dxa"/>
            <w:noWrap/>
            <w:vAlign w:val="center"/>
          </w:tcPr>
          <w:p w14:paraId="1EDDBEF9" w14:textId="77777777" w:rsidR="00962710" w:rsidRPr="00D57C9C" w:rsidRDefault="00962710" w:rsidP="00962710">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51" w:type="dxa"/>
            <w:noWrap/>
            <w:vAlign w:val="center"/>
          </w:tcPr>
          <w:p w14:paraId="3BF414B9" w14:textId="77777777" w:rsidR="00962710" w:rsidRPr="00D57C9C" w:rsidRDefault="00962710" w:rsidP="00962710">
            <w:pPr>
              <w:spacing w:before="120" w:after="120"/>
              <w:jc w:val="right"/>
              <w:rPr>
                <w:rFonts w:ascii="Times New Roman" w:hAnsi="Times New Roman" w:cs="Times New Roman"/>
                <w:sz w:val="20"/>
                <w:szCs w:val="20"/>
              </w:rPr>
            </w:pPr>
            <w:r w:rsidRPr="00962710">
              <w:rPr>
                <w:rFonts w:ascii="Times New Roman" w:hAnsi="Times New Roman" w:cs="Times New Roman"/>
                <w:sz w:val="20"/>
                <w:szCs w:val="20"/>
              </w:rPr>
              <w:t>58</w:t>
            </w:r>
          </w:p>
        </w:tc>
        <w:tc>
          <w:tcPr>
            <w:tcW w:w="1620" w:type="dxa"/>
            <w:noWrap/>
            <w:vAlign w:val="center"/>
          </w:tcPr>
          <w:p w14:paraId="1DCBD4E0" w14:textId="47A58A31" w:rsidR="00962710" w:rsidRPr="00D57C9C" w:rsidRDefault="00171B5E" w:rsidP="00962710">
            <w:pPr>
              <w:spacing w:before="120" w:after="120"/>
              <w:jc w:val="right"/>
              <w:rPr>
                <w:rFonts w:ascii="Times New Roman" w:hAnsi="Times New Roman" w:cs="Times New Roman"/>
                <w:sz w:val="20"/>
                <w:szCs w:val="20"/>
              </w:rPr>
            </w:pPr>
            <w:r w:rsidRPr="00171B5E">
              <w:rPr>
                <w:rFonts w:ascii="Times New Roman" w:hAnsi="Times New Roman" w:cs="Times New Roman"/>
                <w:sz w:val="20"/>
                <w:szCs w:val="20"/>
              </w:rPr>
              <w:t>49</w:t>
            </w:r>
            <w:r>
              <w:rPr>
                <w:rFonts w:ascii="Times New Roman" w:hAnsi="Times New Roman" w:cs="Times New Roman"/>
                <w:sz w:val="20"/>
                <w:szCs w:val="20"/>
              </w:rPr>
              <w:t>.</w:t>
            </w:r>
            <w:r w:rsidRPr="00171B5E">
              <w:rPr>
                <w:rFonts w:ascii="Times New Roman" w:hAnsi="Times New Roman" w:cs="Times New Roman"/>
                <w:sz w:val="20"/>
                <w:szCs w:val="20"/>
              </w:rPr>
              <w:t>993</w:t>
            </w:r>
            <w:r>
              <w:rPr>
                <w:rFonts w:ascii="Times New Roman" w:hAnsi="Times New Roman" w:cs="Times New Roman"/>
                <w:sz w:val="20"/>
                <w:szCs w:val="20"/>
              </w:rPr>
              <w:t>.</w:t>
            </w:r>
            <w:r w:rsidRPr="00171B5E">
              <w:rPr>
                <w:rFonts w:ascii="Times New Roman" w:hAnsi="Times New Roman" w:cs="Times New Roman"/>
                <w:sz w:val="20"/>
                <w:szCs w:val="20"/>
              </w:rPr>
              <w:t>424</w:t>
            </w:r>
            <w:r>
              <w:rPr>
                <w:rFonts w:ascii="Times New Roman" w:hAnsi="Times New Roman" w:cs="Times New Roman"/>
                <w:sz w:val="20"/>
                <w:szCs w:val="20"/>
              </w:rPr>
              <w:t>.</w:t>
            </w:r>
            <w:r w:rsidRPr="00171B5E">
              <w:rPr>
                <w:rFonts w:ascii="Times New Roman" w:hAnsi="Times New Roman" w:cs="Times New Roman"/>
                <w:sz w:val="20"/>
                <w:szCs w:val="20"/>
              </w:rPr>
              <w:t>600</w:t>
            </w:r>
          </w:p>
        </w:tc>
      </w:tr>
      <w:tr w:rsidR="00171B5E" w:rsidRPr="00D57C9C" w14:paraId="63803DFA" w14:textId="77777777" w:rsidTr="009B0D5C">
        <w:trPr>
          <w:trHeight w:val="212"/>
        </w:trPr>
        <w:tc>
          <w:tcPr>
            <w:tcW w:w="1776" w:type="dxa"/>
            <w:noWrap/>
            <w:vAlign w:val="center"/>
          </w:tcPr>
          <w:p w14:paraId="140877B9" w14:textId="433AB9A0" w:rsidR="00171B5E" w:rsidRDefault="00171B5E" w:rsidP="00171B5E">
            <w:pPr>
              <w:spacing w:after="0" w:line="360" w:lineRule="auto"/>
              <w:jc w:val="both"/>
              <w:rPr>
                <w:rFonts w:ascii="Times New Roman" w:eastAsia="Times New Roman" w:hAnsi="Times New Roman" w:cs="Times New Roman"/>
                <w:sz w:val="20"/>
                <w:szCs w:val="20"/>
                <w:lang w:eastAsia="en-GB"/>
              </w:rPr>
            </w:pPr>
            <w:proofErr w:type="spellStart"/>
            <w:r w:rsidRPr="00171B5E">
              <w:rPr>
                <w:rFonts w:ascii="Times New Roman" w:eastAsia="Times New Roman" w:hAnsi="Times New Roman" w:cs="Times New Roman"/>
                <w:sz w:val="20"/>
                <w:szCs w:val="20"/>
                <w:lang w:eastAsia="en-GB"/>
              </w:rPr>
              <w:t>Quyền</w:t>
            </w:r>
            <w:proofErr w:type="spellEnd"/>
            <w:r w:rsidRPr="00171B5E">
              <w:rPr>
                <w:rFonts w:ascii="Times New Roman" w:eastAsia="Times New Roman" w:hAnsi="Times New Roman" w:cs="Times New Roman"/>
                <w:sz w:val="20"/>
                <w:szCs w:val="20"/>
                <w:lang w:eastAsia="en-GB"/>
              </w:rPr>
              <w:t xml:space="preserve"> </w:t>
            </w:r>
            <w:proofErr w:type="spellStart"/>
            <w:r w:rsidRPr="00171B5E">
              <w:rPr>
                <w:rFonts w:ascii="Times New Roman" w:eastAsia="Times New Roman" w:hAnsi="Times New Roman" w:cs="Times New Roman"/>
                <w:sz w:val="20"/>
                <w:szCs w:val="20"/>
                <w:lang w:eastAsia="en-GB"/>
              </w:rPr>
              <w:t>mua</w:t>
            </w:r>
            <w:proofErr w:type="spellEnd"/>
            <w:r w:rsidRPr="00171B5E">
              <w:rPr>
                <w:rFonts w:ascii="Times New Roman" w:eastAsia="Times New Roman" w:hAnsi="Times New Roman" w:cs="Times New Roman"/>
                <w:sz w:val="20"/>
                <w:szCs w:val="20"/>
                <w:lang w:eastAsia="en-GB"/>
              </w:rPr>
              <w:t xml:space="preserve"> </w:t>
            </w:r>
            <w:proofErr w:type="spellStart"/>
            <w:r w:rsidRPr="00171B5E">
              <w:rPr>
                <w:rFonts w:ascii="Times New Roman" w:eastAsia="Times New Roman" w:hAnsi="Times New Roman" w:cs="Times New Roman"/>
                <w:sz w:val="20"/>
                <w:szCs w:val="20"/>
                <w:lang w:eastAsia="en-GB"/>
              </w:rPr>
              <w:t>chứng</w:t>
            </w:r>
            <w:proofErr w:type="spellEnd"/>
            <w:r w:rsidRPr="00171B5E">
              <w:rPr>
                <w:rFonts w:ascii="Times New Roman" w:eastAsia="Times New Roman" w:hAnsi="Times New Roman" w:cs="Times New Roman"/>
                <w:sz w:val="20"/>
                <w:szCs w:val="20"/>
                <w:lang w:eastAsia="en-GB"/>
              </w:rPr>
              <w:t xml:space="preserve"> </w:t>
            </w:r>
            <w:proofErr w:type="spellStart"/>
            <w:r w:rsidRPr="00171B5E">
              <w:rPr>
                <w:rFonts w:ascii="Times New Roman" w:eastAsia="Times New Roman" w:hAnsi="Times New Roman" w:cs="Times New Roman"/>
                <w:sz w:val="20"/>
                <w:szCs w:val="20"/>
                <w:lang w:eastAsia="en-GB"/>
              </w:rPr>
              <w:t>khoán</w:t>
            </w:r>
            <w:proofErr w:type="spellEnd"/>
          </w:p>
        </w:tc>
        <w:tc>
          <w:tcPr>
            <w:tcW w:w="1716" w:type="dxa"/>
            <w:noWrap/>
            <w:vAlign w:val="center"/>
          </w:tcPr>
          <w:p w14:paraId="23E5BD57" w14:textId="5DD8C37A" w:rsidR="00171B5E" w:rsidRPr="00962710" w:rsidRDefault="009B0D5C"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716" w:type="dxa"/>
            <w:noWrap/>
            <w:vAlign w:val="center"/>
          </w:tcPr>
          <w:p w14:paraId="3F9D70DF" w14:textId="621BF374" w:rsidR="00171B5E" w:rsidRPr="00962710" w:rsidRDefault="00171B5E" w:rsidP="00171B5E">
            <w:pPr>
              <w:spacing w:before="120" w:after="120"/>
              <w:jc w:val="right"/>
              <w:rPr>
                <w:rFonts w:ascii="Times New Roman" w:hAnsi="Times New Roman" w:cs="Times New Roman"/>
                <w:sz w:val="20"/>
                <w:szCs w:val="20"/>
              </w:rPr>
            </w:pPr>
            <w:r w:rsidRPr="00171B5E">
              <w:rPr>
                <w:rFonts w:ascii="Times New Roman" w:hAnsi="Times New Roman" w:cs="Times New Roman"/>
                <w:sz w:val="20"/>
                <w:szCs w:val="20"/>
              </w:rPr>
              <w:t>10</w:t>
            </w:r>
            <w:r>
              <w:rPr>
                <w:rFonts w:ascii="Times New Roman" w:hAnsi="Times New Roman" w:cs="Times New Roman"/>
                <w:sz w:val="20"/>
                <w:szCs w:val="20"/>
              </w:rPr>
              <w:t>.</w:t>
            </w:r>
            <w:r w:rsidRPr="00171B5E">
              <w:rPr>
                <w:rFonts w:ascii="Times New Roman" w:hAnsi="Times New Roman" w:cs="Times New Roman"/>
                <w:sz w:val="20"/>
                <w:szCs w:val="20"/>
              </w:rPr>
              <w:t>465</w:t>
            </w:r>
            <w:r>
              <w:rPr>
                <w:rFonts w:ascii="Times New Roman" w:hAnsi="Times New Roman" w:cs="Times New Roman"/>
                <w:sz w:val="20"/>
                <w:szCs w:val="20"/>
              </w:rPr>
              <w:t>.</w:t>
            </w:r>
            <w:r w:rsidRPr="00171B5E">
              <w:rPr>
                <w:rFonts w:ascii="Times New Roman" w:hAnsi="Times New Roman" w:cs="Times New Roman"/>
                <w:sz w:val="20"/>
                <w:szCs w:val="20"/>
              </w:rPr>
              <w:t>000</w:t>
            </w:r>
            <w:r>
              <w:rPr>
                <w:rFonts w:ascii="Times New Roman" w:hAnsi="Times New Roman" w:cs="Times New Roman"/>
                <w:sz w:val="20"/>
                <w:szCs w:val="20"/>
              </w:rPr>
              <w:t>.</w:t>
            </w:r>
            <w:r w:rsidRPr="00171B5E">
              <w:rPr>
                <w:rFonts w:ascii="Times New Roman" w:hAnsi="Times New Roman" w:cs="Times New Roman"/>
                <w:sz w:val="20"/>
                <w:szCs w:val="20"/>
              </w:rPr>
              <w:t>000</w:t>
            </w:r>
          </w:p>
        </w:tc>
        <w:tc>
          <w:tcPr>
            <w:tcW w:w="1701" w:type="dxa"/>
            <w:noWrap/>
            <w:vAlign w:val="center"/>
          </w:tcPr>
          <w:p w14:paraId="15FFF2AE" w14:textId="370DC6D0" w:rsidR="00171B5E" w:rsidRDefault="009B0D5C" w:rsidP="00171B5E">
            <w:pPr>
              <w:spacing w:before="120" w:after="120"/>
              <w:jc w:val="right"/>
              <w:rPr>
                <w:rFonts w:ascii="Times New Roman" w:hAnsi="Times New Roman" w:cs="Times New Roman"/>
                <w:sz w:val="20"/>
                <w:szCs w:val="20"/>
              </w:rPr>
            </w:pPr>
            <w:r w:rsidRPr="00171B5E">
              <w:rPr>
                <w:rFonts w:ascii="Times New Roman" w:hAnsi="Times New Roman" w:cs="Times New Roman"/>
                <w:sz w:val="20"/>
                <w:szCs w:val="20"/>
              </w:rPr>
              <w:t>10</w:t>
            </w:r>
            <w:r>
              <w:rPr>
                <w:rFonts w:ascii="Times New Roman" w:hAnsi="Times New Roman" w:cs="Times New Roman"/>
                <w:sz w:val="20"/>
                <w:szCs w:val="20"/>
              </w:rPr>
              <w:t>.</w:t>
            </w:r>
            <w:r w:rsidRPr="00171B5E">
              <w:rPr>
                <w:rFonts w:ascii="Times New Roman" w:hAnsi="Times New Roman" w:cs="Times New Roman"/>
                <w:sz w:val="20"/>
                <w:szCs w:val="20"/>
              </w:rPr>
              <w:t>465</w:t>
            </w:r>
            <w:r>
              <w:rPr>
                <w:rFonts w:ascii="Times New Roman" w:hAnsi="Times New Roman" w:cs="Times New Roman"/>
                <w:sz w:val="20"/>
                <w:szCs w:val="20"/>
              </w:rPr>
              <w:t>.</w:t>
            </w:r>
            <w:r w:rsidRPr="00171B5E">
              <w:rPr>
                <w:rFonts w:ascii="Times New Roman" w:hAnsi="Times New Roman" w:cs="Times New Roman"/>
                <w:sz w:val="20"/>
                <w:szCs w:val="20"/>
              </w:rPr>
              <w:t>000</w:t>
            </w:r>
            <w:r>
              <w:rPr>
                <w:rFonts w:ascii="Times New Roman" w:hAnsi="Times New Roman" w:cs="Times New Roman"/>
                <w:sz w:val="20"/>
                <w:szCs w:val="20"/>
              </w:rPr>
              <w:t>.</w:t>
            </w:r>
            <w:r w:rsidRPr="00171B5E">
              <w:rPr>
                <w:rFonts w:ascii="Times New Roman" w:hAnsi="Times New Roman" w:cs="Times New Roman"/>
                <w:sz w:val="20"/>
                <w:szCs w:val="20"/>
              </w:rPr>
              <w:t>000</w:t>
            </w:r>
          </w:p>
        </w:tc>
        <w:tc>
          <w:tcPr>
            <w:tcW w:w="1651" w:type="dxa"/>
            <w:noWrap/>
            <w:vAlign w:val="center"/>
          </w:tcPr>
          <w:p w14:paraId="170DC49F" w14:textId="1063F5BB" w:rsidR="00171B5E" w:rsidRPr="00962710" w:rsidRDefault="00171B5E"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20" w:type="dxa"/>
            <w:noWrap/>
            <w:vAlign w:val="center"/>
          </w:tcPr>
          <w:p w14:paraId="063CBF36" w14:textId="7300FCC8" w:rsidR="00171B5E" w:rsidRPr="00962710" w:rsidRDefault="00171B5E" w:rsidP="00171B5E">
            <w:pPr>
              <w:spacing w:before="120" w:after="120"/>
              <w:jc w:val="right"/>
              <w:rPr>
                <w:rFonts w:ascii="Times New Roman" w:hAnsi="Times New Roman" w:cs="Times New Roman"/>
                <w:sz w:val="20"/>
                <w:szCs w:val="20"/>
              </w:rPr>
            </w:pPr>
            <w:r w:rsidRPr="00171B5E">
              <w:rPr>
                <w:rFonts w:ascii="Times New Roman" w:hAnsi="Times New Roman" w:cs="Times New Roman"/>
                <w:sz w:val="20"/>
                <w:szCs w:val="20"/>
              </w:rPr>
              <w:t>10</w:t>
            </w:r>
            <w:r>
              <w:rPr>
                <w:rFonts w:ascii="Times New Roman" w:hAnsi="Times New Roman" w:cs="Times New Roman"/>
                <w:sz w:val="20"/>
                <w:szCs w:val="20"/>
              </w:rPr>
              <w:t>.</w:t>
            </w:r>
            <w:r w:rsidRPr="00171B5E">
              <w:rPr>
                <w:rFonts w:ascii="Times New Roman" w:hAnsi="Times New Roman" w:cs="Times New Roman"/>
                <w:sz w:val="20"/>
                <w:szCs w:val="20"/>
              </w:rPr>
              <w:t>465</w:t>
            </w:r>
            <w:r>
              <w:rPr>
                <w:rFonts w:ascii="Times New Roman" w:hAnsi="Times New Roman" w:cs="Times New Roman"/>
                <w:sz w:val="20"/>
                <w:szCs w:val="20"/>
              </w:rPr>
              <w:t>.</w:t>
            </w:r>
            <w:r w:rsidRPr="00171B5E">
              <w:rPr>
                <w:rFonts w:ascii="Times New Roman" w:hAnsi="Times New Roman" w:cs="Times New Roman"/>
                <w:sz w:val="20"/>
                <w:szCs w:val="20"/>
              </w:rPr>
              <w:t>000</w:t>
            </w:r>
            <w:r>
              <w:rPr>
                <w:rFonts w:ascii="Times New Roman" w:hAnsi="Times New Roman" w:cs="Times New Roman"/>
                <w:sz w:val="20"/>
                <w:szCs w:val="20"/>
              </w:rPr>
              <w:t>.</w:t>
            </w:r>
            <w:r w:rsidRPr="00171B5E">
              <w:rPr>
                <w:rFonts w:ascii="Times New Roman" w:hAnsi="Times New Roman" w:cs="Times New Roman"/>
                <w:sz w:val="20"/>
                <w:szCs w:val="20"/>
              </w:rPr>
              <w:t>000</w:t>
            </w:r>
          </w:p>
        </w:tc>
      </w:tr>
      <w:tr w:rsidR="00171B5E" w:rsidRPr="00D57C9C" w14:paraId="1D551AD6" w14:textId="77777777" w:rsidTr="009B0D5C">
        <w:trPr>
          <w:trHeight w:val="212"/>
        </w:trPr>
        <w:tc>
          <w:tcPr>
            <w:tcW w:w="1776" w:type="dxa"/>
            <w:noWrap/>
            <w:vAlign w:val="center"/>
          </w:tcPr>
          <w:p w14:paraId="689E4277" w14:textId="77777777" w:rsidR="00171B5E" w:rsidRPr="00D57C9C" w:rsidRDefault="00171B5E" w:rsidP="00171B5E">
            <w:pPr>
              <w:spacing w:after="0" w:line="360" w:lineRule="auto"/>
              <w:jc w:val="both"/>
              <w:rPr>
                <w:rFonts w:ascii="Times New Roman" w:eastAsia="Times New Roman" w:hAnsi="Times New Roman" w:cs="Times New Roman"/>
                <w:sz w:val="20"/>
                <w:szCs w:val="20"/>
                <w:lang w:eastAsia="en-GB"/>
              </w:rPr>
            </w:pPr>
            <w:proofErr w:type="spellStart"/>
            <w:r w:rsidRPr="008652BE">
              <w:rPr>
                <w:rFonts w:ascii="Times New Roman" w:eastAsia="Times New Roman" w:hAnsi="Times New Roman" w:cs="Times New Roman"/>
                <w:sz w:val="20"/>
                <w:szCs w:val="20"/>
                <w:lang w:eastAsia="en-GB"/>
              </w:rPr>
              <w:t>Chứng</w:t>
            </w:r>
            <w:proofErr w:type="spellEnd"/>
            <w:r w:rsidRPr="008652BE">
              <w:rPr>
                <w:rFonts w:ascii="Times New Roman" w:eastAsia="Times New Roman" w:hAnsi="Times New Roman" w:cs="Times New Roman"/>
                <w:sz w:val="20"/>
                <w:szCs w:val="20"/>
                <w:lang w:eastAsia="en-GB"/>
              </w:rPr>
              <w:t xml:space="preserve"> chỉ </w:t>
            </w:r>
            <w:proofErr w:type="spellStart"/>
            <w:r w:rsidRPr="008652BE">
              <w:rPr>
                <w:rFonts w:ascii="Times New Roman" w:eastAsia="Times New Roman" w:hAnsi="Times New Roman" w:cs="Times New Roman"/>
                <w:sz w:val="20"/>
                <w:szCs w:val="20"/>
                <w:lang w:eastAsia="en-GB"/>
              </w:rPr>
              <w:t>tiền</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gửi</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ghi</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danh</w:t>
            </w:r>
            <w:proofErr w:type="spellEnd"/>
          </w:p>
        </w:tc>
        <w:tc>
          <w:tcPr>
            <w:tcW w:w="1716" w:type="dxa"/>
            <w:tcBorders>
              <w:bottom w:val="single" w:sz="4" w:space="0" w:color="auto"/>
            </w:tcBorders>
            <w:noWrap/>
            <w:vAlign w:val="center"/>
          </w:tcPr>
          <w:p w14:paraId="1A68B8F5" w14:textId="56FB2DAD" w:rsidR="00171B5E" w:rsidRPr="00D57C9C" w:rsidRDefault="00171B5E"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716" w:type="dxa"/>
            <w:tcBorders>
              <w:bottom w:val="single" w:sz="4" w:space="0" w:color="auto"/>
            </w:tcBorders>
            <w:noWrap/>
            <w:vAlign w:val="center"/>
          </w:tcPr>
          <w:p w14:paraId="3E8C4DCB" w14:textId="18864D9E" w:rsidR="00171B5E" w:rsidRPr="00D57C9C" w:rsidRDefault="00171B5E"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701" w:type="dxa"/>
            <w:tcBorders>
              <w:bottom w:val="single" w:sz="4" w:space="0" w:color="auto"/>
            </w:tcBorders>
            <w:noWrap/>
            <w:vAlign w:val="center"/>
          </w:tcPr>
          <w:p w14:paraId="279146D4" w14:textId="77777777" w:rsidR="00171B5E" w:rsidRPr="00D57C9C" w:rsidRDefault="00171B5E"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51" w:type="dxa"/>
            <w:tcBorders>
              <w:bottom w:val="single" w:sz="4" w:space="0" w:color="auto"/>
            </w:tcBorders>
            <w:noWrap/>
            <w:vAlign w:val="center"/>
          </w:tcPr>
          <w:p w14:paraId="0B5703F1" w14:textId="77777777" w:rsidR="00171B5E" w:rsidRPr="00D57C9C" w:rsidRDefault="00171B5E"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20" w:type="dxa"/>
            <w:tcBorders>
              <w:bottom w:val="single" w:sz="4" w:space="0" w:color="auto"/>
            </w:tcBorders>
            <w:noWrap/>
            <w:vAlign w:val="center"/>
          </w:tcPr>
          <w:p w14:paraId="243EEE9F" w14:textId="537E1545" w:rsidR="00171B5E" w:rsidRPr="00D57C9C" w:rsidRDefault="00171B5E" w:rsidP="00171B5E">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r>
      <w:tr w:rsidR="00171B5E" w:rsidRPr="00D57C9C" w14:paraId="0D4E4AB1" w14:textId="77777777" w:rsidTr="009B0D5C">
        <w:trPr>
          <w:trHeight w:val="189"/>
        </w:trPr>
        <w:tc>
          <w:tcPr>
            <w:tcW w:w="1776" w:type="dxa"/>
            <w:noWrap/>
            <w:vAlign w:val="center"/>
            <w:hideMark/>
          </w:tcPr>
          <w:p w14:paraId="64F34BBF" w14:textId="77777777" w:rsidR="00171B5E" w:rsidRPr="00D57C9C" w:rsidRDefault="00171B5E" w:rsidP="00171B5E">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bottom w:val="single" w:sz="4" w:space="0" w:color="auto"/>
            </w:tcBorders>
            <w:noWrap/>
            <w:vAlign w:val="center"/>
            <w:hideMark/>
          </w:tcPr>
          <w:p w14:paraId="64ADCD94" w14:textId="2DB850CD" w:rsidR="00171B5E" w:rsidRPr="00E251DC" w:rsidRDefault="009B0D5C" w:rsidP="00171B5E">
            <w:pPr>
              <w:spacing w:before="120" w:after="120"/>
              <w:jc w:val="right"/>
              <w:rPr>
                <w:rFonts w:ascii="Times New Roman" w:hAnsi="Times New Roman" w:cs="Times New Roman"/>
                <w:b/>
                <w:sz w:val="20"/>
                <w:szCs w:val="20"/>
              </w:rPr>
            </w:pPr>
            <w:r w:rsidRPr="009B0D5C">
              <w:rPr>
                <w:rFonts w:ascii="Times New Roman" w:hAnsi="Times New Roman" w:cs="Times New Roman"/>
                <w:b/>
                <w:sz w:val="20"/>
                <w:szCs w:val="20"/>
              </w:rPr>
              <w:t>591</w:t>
            </w:r>
            <w:r>
              <w:rPr>
                <w:rFonts w:ascii="Times New Roman" w:hAnsi="Times New Roman" w:cs="Times New Roman"/>
                <w:b/>
                <w:sz w:val="20"/>
                <w:szCs w:val="20"/>
              </w:rPr>
              <w:t>.</w:t>
            </w:r>
            <w:r w:rsidRPr="009B0D5C">
              <w:rPr>
                <w:rFonts w:ascii="Times New Roman" w:hAnsi="Times New Roman" w:cs="Times New Roman"/>
                <w:b/>
                <w:sz w:val="20"/>
                <w:szCs w:val="20"/>
              </w:rPr>
              <w:t>985</w:t>
            </w:r>
            <w:r>
              <w:rPr>
                <w:rFonts w:ascii="Times New Roman" w:hAnsi="Times New Roman" w:cs="Times New Roman"/>
                <w:b/>
                <w:sz w:val="20"/>
                <w:szCs w:val="20"/>
              </w:rPr>
              <w:t>.</w:t>
            </w:r>
            <w:r w:rsidRPr="009B0D5C">
              <w:rPr>
                <w:rFonts w:ascii="Times New Roman" w:hAnsi="Times New Roman" w:cs="Times New Roman"/>
                <w:b/>
                <w:sz w:val="20"/>
                <w:szCs w:val="20"/>
              </w:rPr>
              <w:t>522</w:t>
            </w:r>
            <w:r>
              <w:rPr>
                <w:rFonts w:ascii="Times New Roman" w:hAnsi="Times New Roman" w:cs="Times New Roman"/>
                <w:b/>
                <w:sz w:val="20"/>
                <w:szCs w:val="20"/>
              </w:rPr>
              <w:t>.</w:t>
            </w:r>
            <w:r w:rsidRPr="009B0D5C">
              <w:rPr>
                <w:rFonts w:ascii="Times New Roman" w:hAnsi="Times New Roman" w:cs="Times New Roman"/>
                <w:b/>
                <w:sz w:val="20"/>
                <w:szCs w:val="20"/>
              </w:rPr>
              <w:t>260</w:t>
            </w:r>
          </w:p>
        </w:tc>
        <w:tc>
          <w:tcPr>
            <w:tcW w:w="1716" w:type="dxa"/>
            <w:tcBorders>
              <w:top w:val="single" w:sz="4" w:space="0" w:color="auto"/>
              <w:bottom w:val="single" w:sz="4" w:space="0" w:color="auto"/>
            </w:tcBorders>
            <w:noWrap/>
            <w:vAlign w:val="center"/>
            <w:hideMark/>
          </w:tcPr>
          <w:p w14:paraId="7AB495E2" w14:textId="7BB70FDD" w:rsidR="00171B5E" w:rsidRPr="00E251DC" w:rsidRDefault="00171B5E" w:rsidP="00171B5E">
            <w:pPr>
              <w:spacing w:before="120" w:after="120"/>
              <w:jc w:val="right"/>
              <w:rPr>
                <w:rFonts w:ascii="Times New Roman" w:hAnsi="Times New Roman" w:cs="Times New Roman"/>
                <w:b/>
                <w:sz w:val="20"/>
                <w:szCs w:val="20"/>
              </w:rPr>
            </w:pPr>
            <w:r w:rsidRPr="00171B5E">
              <w:rPr>
                <w:rFonts w:ascii="Times New Roman" w:hAnsi="Times New Roman" w:cs="Times New Roman"/>
                <w:b/>
                <w:sz w:val="20"/>
                <w:szCs w:val="20"/>
              </w:rPr>
              <w:t>836</w:t>
            </w:r>
            <w:r>
              <w:rPr>
                <w:rFonts w:ascii="Times New Roman" w:hAnsi="Times New Roman" w:cs="Times New Roman"/>
                <w:b/>
                <w:sz w:val="20"/>
                <w:szCs w:val="20"/>
              </w:rPr>
              <w:t>.</w:t>
            </w:r>
            <w:r w:rsidRPr="00171B5E">
              <w:rPr>
                <w:rFonts w:ascii="Times New Roman" w:hAnsi="Times New Roman" w:cs="Times New Roman"/>
                <w:b/>
                <w:sz w:val="20"/>
                <w:szCs w:val="20"/>
              </w:rPr>
              <w:t>435</w:t>
            </w:r>
            <w:r>
              <w:rPr>
                <w:rFonts w:ascii="Times New Roman" w:hAnsi="Times New Roman" w:cs="Times New Roman"/>
                <w:b/>
                <w:sz w:val="20"/>
                <w:szCs w:val="20"/>
              </w:rPr>
              <w:t>.</w:t>
            </w:r>
            <w:r w:rsidRPr="00171B5E">
              <w:rPr>
                <w:rFonts w:ascii="Times New Roman" w:hAnsi="Times New Roman" w:cs="Times New Roman"/>
                <w:b/>
                <w:sz w:val="20"/>
                <w:szCs w:val="20"/>
              </w:rPr>
              <w:t>180</w:t>
            </w:r>
            <w:r>
              <w:rPr>
                <w:rFonts w:ascii="Times New Roman" w:hAnsi="Times New Roman" w:cs="Times New Roman"/>
                <w:b/>
                <w:sz w:val="20"/>
                <w:szCs w:val="20"/>
              </w:rPr>
              <w:t>.</w:t>
            </w:r>
            <w:r w:rsidRPr="00171B5E">
              <w:rPr>
                <w:rFonts w:ascii="Times New Roman" w:hAnsi="Times New Roman" w:cs="Times New Roman"/>
                <w:b/>
                <w:sz w:val="20"/>
                <w:szCs w:val="20"/>
              </w:rPr>
              <w:t>950</w:t>
            </w:r>
          </w:p>
        </w:tc>
        <w:tc>
          <w:tcPr>
            <w:tcW w:w="1701" w:type="dxa"/>
            <w:tcBorders>
              <w:top w:val="single" w:sz="4" w:space="0" w:color="auto"/>
              <w:bottom w:val="single" w:sz="4" w:space="0" w:color="auto"/>
            </w:tcBorders>
            <w:noWrap/>
            <w:vAlign w:val="center"/>
            <w:hideMark/>
          </w:tcPr>
          <w:p w14:paraId="7CE6E740" w14:textId="42C70C7B" w:rsidR="00171B5E" w:rsidRPr="00E251DC" w:rsidRDefault="009B0D5C" w:rsidP="00171B5E">
            <w:pPr>
              <w:spacing w:before="120" w:after="120"/>
              <w:jc w:val="right"/>
              <w:rPr>
                <w:rFonts w:ascii="Times New Roman" w:hAnsi="Times New Roman" w:cs="Times New Roman"/>
                <w:b/>
                <w:sz w:val="20"/>
                <w:szCs w:val="20"/>
              </w:rPr>
            </w:pPr>
            <w:r w:rsidRPr="009B0D5C">
              <w:rPr>
                <w:rFonts w:ascii="Times New Roman" w:hAnsi="Times New Roman" w:cs="Times New Roman"/>
                <w:b/>
                <w:sz w:val="20"/>
                <w:szCs w:val="20"/>
              </w:rPr>
              <w:t>244</w:t>
            </w:r>
            <w:r>
              <w:rPr>
                <w:rFonts w:ascii="Times New Roman" w:hAnsi="Times New Roman" w:cs="Times New Roman"/>
                <w:b/>
                <w:sz w:val="20"/>
                <w:szCs w:val="20"/>
              </w:rPr>
              <w:t>.</w:t>
            </w:r>
            <w:r w:rsidRPr="009B0D5C">
              <w:rPr>
                <w:rFonts w:ascii="Times New Roman" w:hAnsi="Times New Roman" w:cs="Times New Roman"/>
                <w:b/>
                <w:sz w:val="20"/>
                <w:szCs w:val="20"/>
              </w:rPr>
              <w:t>493</w:t>
            </w:r>
            <w:r w:rsidR="000902A2">
              <w:rPr>
                <w:rFonts w:ascii="Times New Roman" w:hAnsi="Times New Roman" w:cs="Times New Roman"/>
                <w:b/>
                <w:sz w:val="20"/>
                <w:szCs w:val="20"/>
              </w:rPr>
              <w:t>.</w:t>
            </w:r>
            <w:r w:rsidRPr="009B0D5C">
              <w:rPr>
                <w:rFonts w:ascii="Times New Roman" w:hAnsi="Times New Roman" w:cs="Times New Roman"/>
                <w:b/>
                <w:sz w:val="20"/>
                <w:szCs w:val="20"/>
              </w:rPr>
              <w:t>393</w:t>
            </w:r>
            <w:r>
              <w:rPr>
                <w:rFonts w:ascii="Times New Roman" w:hAnsi="Times New Roman" w:cs="Times New Roman"/>
                <w:b/>
                <w:sz w:val="20"/>
                <w:szCs w:val="20"/>
              </w:rPr>
              <w:t>.</w:t>
            </w:r>
            <w:r w:rsidRPr="009B0D5C">
              <w:rPr>
                <w:rFonts w:ascii="Times New Roman" w:hAnsi="Times New Roman" w:cs="Times New Roman"/>
                <w:b/>
                <w:sz w:val="20"/>
                <w:szCs w:val="20"/>
              </w:rPr>
              <w:t>748</w:t>
            </w:r>
          </w:p>
        </w:tc>
        <w:tc>
          <w:tcPr>
            <w:tcW w:w="1651" w:type="dxa"/>
            <w:tcBorders>
              <w:top w:val="single" w:sz="4" w:space="0" w:color="auto"/>
              <w:bottom w:val="single" w:sz="4" w:space="0" w:color="auto"/>
            </w:tcBorders>
            <w:noWrap/>
            <w:vAlign w:val="center"/>
            <w:hideMark/>
          </w:tcPr>
          <w:p w14:paraId="41426EAC" w14:textId="01638504" w:rsidR="00171B5E" w:rsidRPr="00E251DC" w:rsidRDefault="00171B5E" w:rsidP="00171B5E">
            <w:pPr>
              <w:spacing w:before="120" w:after="120"/>
              <w:jc w:val="right"/>
              <w:rPr>
                <w:rFonts w:ascii="Times New Roman" w:hAnsi="Times New Roman" w:cs="Times New Roman"/>
                <w:b/>
                <w:sz w:val="20"/>
                <w:szCs w:val="20"/>
              </w:rPr>
            </w:pPr>
            <w:r w:rsidRPr="00171B5E">
              <w:rPr>
                <w:rFonts w:ascii="Times New Roman" w:hAnsi="Times New Roman" w:cs="Times New Roman"/>
                <w:b/>
                <w:sz w:val="20"/>
                <w:szCs w:val="20"/>
              </w:rPr>
              <w:t>43</w:t>
            </w:r>
            <w:r>
              <w:rPr>
                <w:rFonts w:ascii="Times New Roman" w:hAnsi="Times New Roman" w:cs="Times New Roman"/>
                <w:b/>
                <w:sz w:val="20"/>
                <w:szCs w:val="20"/>
              </w:rPr>
              <w:t>.</w:t>
            </w:r>
            <w:r w:rsidRPr="00171B5E">
              <w:rPr>
                <w:rFonts w:ascii="Times New Roman" w:hAnsi="Times New Roman" w:cs="Times New Roman"/>
                <w:b/>
                <w:sz w:val="20"/>
                <w:szCs w:val="20"/>
              </w:rPr>
              <w:t>735</w:t>
            </w:r>
            <w:r>
              <w:rPr>
                <w:rFonts w:ascii="Times New Roman" w:hAnsi="Times New Roman" w:cs="Times New Roman"/>
                <w:b/>
                <w:sz w:val="20"/>
                <w:szCs w:val="20"/>
              </w:rPr>
              <w:t>.</w:t>
            </w:r>
            <w:r w:rsidRPr="00171B5E">
              <w:rPr>
                <w:rFonts w:ascii="Times New Roman" w:hAnsi="Times New Roman" w:cs="Times New Roman"/>
                <w:b/>
                <w:sz w:val="20"/>
                <w:szCs w:val="20"/>
              </w:rPr>
              <w:t>058</w:t>
            </w:r>
          </w:p>
        </w:tc>
        <w:tc>
          <w:tcPr>
            <w:tcW w:w="1620" w:type="dxa"/>
            <w:tcBorders>
              <w:top w:val="single" w:sz="4" w:space="0" w:color="auto"/>
              <w:bottom w:val="single" w:sz="4" w:space="0" w:color="auto"/>
            </w:tcBorders>
            <w:noWrap/>
            <w:vAlign w:val="center"/>
            <w:hideMark/>
          </w:tcPr>
          <w:p w14:paraId="2C9C9008" w14:textId="16610A86" w:rsidR="00171B5E" w:rsidRPr="00E251DC" w:rsidRDefault="00171B5E" w:rsidP="00171B5E">
            <w:pPr>
              <w:spacing w:before="120" w:after="120"/>
              <w:jc w:val="right"/>
              <w:rPr>
                <w:rFonts w:ascii="Times New Roman" w:hAnsi="Times New Roman" w:cs="Times New Roman"/>
                <w:b/>
                <w:sz w:val="20"/>
                <w:szCs w:val="20"/>
              </w:rPr>
            </w:pPr>
            <w:r w:rsidRPr="00171B5E">
              <w:rPr>
                <w:rFonts w:ascii="Times New Roman" w:hAnsi="Times New Roman" w:cs="Times New Roman"/>
                <w:b/>
                <w:sz w:val="20"/>
                <w:szCs w:val="20"/>
              </w:rPr>
              <w:t>836</w:t>
            </w:r>
            <w:r>
              <w:rPr>
                <w:rFonts w:ascii="Times New Roman" w:hAnsi="Times New Roman" w:cs="Times New Roman"/>
                <w:b/>
                <w:sz w:val="20"/>
                <w:szCs w:val="20"/>
              </w:rPr>
              <w:t>.</w:t>
            </w:r>
            <w:r w:rsidRPr="00171B5E">
              <w:rPr>
                <w:rFonts w:ascii="Times New Roman" w:hAnsi="Times New Roman" w:cs="Times New Roman"/>
                <w:b/>
                <w:sz w:val="20"/>
                <w:szCs w:val="20"/>
              </w:rPr>
              <w:t>435</w:t>
            </w:r>
            <w:r>
              <w:rPr>
                <w:rFonts w:ascii="Times New Roman" w:hAnsi="Times New Roman" w:cs="Times New Roman"/>
                <w:b/>
                <w:sz w:val="20"/>
                <w:szCs w:val="20"/>
              </w:rPr>
              <w:t>.</w:t>
            </w:r>
            <w:r w:rsidRPr="00171B5E">
              <w:rPr>
                <w:rFonts w:ascii="Times New Roman" w:hAnsi="Times New Roman" w:cs="Times New Roman"/>
                <w:b/>
                <w:sz w:val="20"/>
                <w:szCs w:val="20"/>
              </w:rPr>
              <w:t>180</w:t>
            </w:r>
            <w:r>
              <w:rPr>
                <w:rFonts w:ascii="Times New Roman" w:hAnsi="Times New Roman" w:cs="Times New Roman"/>
                <w:b/>
                <w:sz w:val="20"/>
                <w:szCs w:val="20"/>
              </w:rPr>
              <w:t>.</w:t>
            </w:r>
            <w:r w:rsidRPr="00171B5E">
              <w:rPr>
                <w:rFonts w:ascii="Times New Roman" w:hAnsi="Times New Roman" w:cs="Times New Roman"/>
                <w:b/>
                <w:sz w:val="20"/>
                <w:szCs w:val="20"/>
              </w:rPr>
              <w:t>950</w:t>
            </w:r>
          </w:p>
        </w:tc>
      </w:tr>
    </w:tbl>
    <w:p w14:paraId="5A86EB44" w14:textId="77777777" w:rsidR="003E3718" w:rsidRPr="00D57C9C" w:rsidRDefault="00D42CA7"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proofErr w:type="spellStart"/>
      <w:r w:rsidR="005A384B">
        <w:rPr>
          <w:rFonts w:ascii="Times New Roman" w:hAnsi="Times New Roman" w:cs="Times New Roman"/>
          <w:b/>
          <w:sz w:val="20"/>
          <w:szCs w:val="20"/>
        </w:rPr>
        <w:t>ác</w:t>
      </w:r>
      <w:proofErr w:type="spellEnd"/>
      <w:r w:rsidRPr="00D57C9C">
        <w:rPr>
          <w:rFonts w:ascii="Times New Roman" w:hAnsi="Times New Roman" w:cs="Times New Roman"/>
          <w:b/>
          <w:sz w:val="20"/>
          <w:szCs w:val="20"/>
          <w:lang w:val="vi-VN"/>
        </w:rPr>
        <w:t xml:space="preserve"> khoản </w:t>
      </w:r>
      <w:r w:rsidR="00C13B5F" w:rsidRPr="00D57C9C">
        <w:rPr>
          <w:rFonts w:ascii="Times New Roman" w:hAnsi="Times New Roman" w:cs="Times New Roman"/>
          <w:b/>
          <w:sz w:val="20"/>
          <w:szCs w:val="20"/>
          <w:lang w:val="vi-VN"/>
        </w:rPr>
        <w:t>phải thu</w:t>
      </w:r>
    </w:p>
    <w:tbl>
      <w:tblPr>
        <w:tblW w:w="9503" w:type="dxa"/>
        <w:tblInd w:w="108" w:type="dxa"/>
        <w:tblLook w:val="04A0" w:firstRow="1" w:lastRow="0" w:firstColumn="1" w:lastColumn="0" w:noHBand="0" w:noVBand="1"/>
      </w:tblPr>
      <w:tblGrid>
        <w:gridCol w:w="4662"/>
        <w:gridCol w:w="2371"/>
        <w:gridCol w:w="2470"/>
      </w:tblGrid>
      <w:tr w:rsidR="00E67C12" w:rsidRPr="00D57C9C" w14:paraId="7FCE4943" w14:textId="77777777" w:rsidTr="00487471">
        <w:trPr>
          <w:trHeight w:val="164"/>
        </w:trPr>
        <w:tc>
          <w:tcPr>
            <w:tcW w:w="4662" w:type="dxa"/>
            <w:shd w:val="clear" w:color="auto" w:fill="auto"/>
            <w:noWrap/>
            <w:vAlign w:val="bottom"/>
            <w:hideMark/>
          </w:tcPr>
          <w:p w14:paraId="04FC8784" w14:textId="77777777" w:rsidR="00E67C12" w:rsidRPr="00D57C9C" w:rsidRDefault="00E67C12" w:rsidP="00E67C12">
            <w:pPr>
              <w:spacing w:after="0" w:line="240" w:lineRule="auto"/>
              <w:jc w:val="both"/>
              <w:rPr>
                <w:rFonts w:ascii="Times New Roman" w:eastAsia="Times New Roman" w:hAnsi="Times New Roman" w:cs="Times New Roman"/>
                <w:sz w:val="20"/>
                <w:szCs w:val="20"/>
                <w:lang w:val="vi-VN" w:eastAsia="en-GB"/>
              </w:rPr>
            </w:pPr>
          </w:p>
        </w:tc>
        <w:tc>
          <w:tcPr>
            <w:tcW w:w="2371" w:type="dxa"/>
            <w:vAlign w:val="center"/>
          </w:tcPr>
          <w:p w14:paraId="66E7976F" w14:textId="77777777" w:rsidR="00E67C12" w:rsidRDefault="00E67C12" w:rsidP="00E67C12">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DA97E46" w14:textId="0518E87C" w:rsidR="00E67C12" w:rsidRPr="003937F6" w:rsidRDefault="00E67C12" w:rsidP="00E67C12">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sidR="00171B5E">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w:t>
            </w:r>
            <w:r w:rsidR="00171B5E">
              <w:rPr>
                <w:rFonts w:ascii="Times New Roman" w:eastAsia="Times New Roman" w:hAnsi="Times New Roman" w:cs="Times New Roman"/>
                <w:b/>
                <w:bCs/>
                <w:sz w:val="20"/>
                <w:szCs w:val="20"/>
                <w:lang w:eastAsia="en-GB"/>
              </w:rPr>
              <w:t>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2470" w:type="dxa"/>
            <w:shd w:val="clear" w:color="auto" w:fill="auto"/>
            <w:noWrap/>
            <w:vAlign w:val="center"/>
            <w:hideMark/>
          </w:tcPr>
          <w:p w14:paraId="5295AE5E" w14:textId="77777777" w:rsidR="00E67C12" w:rsidRDefault="00E67C12" w:rsidP="00E67C12">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1B0DE9C7" w14:textId="534F32E0" w:rsidR="00E67C12" w:rsidRPr="003937F6" w:rsidRDefault="00E67C12" w:rsidP="00E67C12">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E67C12" w:rsidRPr="00D57C9C" w14:paraId="15F74D9B" w14:textId="77777777" w:rsidTr="00487471">
        <w:trPr>
          <w:trHeight w:val="164"/>
        </w:trPr>
        <w:tc>
          <w:tcPr>
            <w:tcW w:w="4662" w:type="dxa"/>
            <w:shd w:val="clear" w:color="auto" w:fill="auto"/>
            <w:noWrap/>
            <w:vAlign w:val="bottom"/>
            <w:hideMark/>
          </w:tcPr>
          <w:p w14:paraId="27DD849B" w14:textId="77777777" w:rsidR="00E67C12" w:rsidRPr="00D57C9C" w:rsidRDefault="00E67C12" w:rsidP="00E67C12">
            <w:pPr>
              <w:spacing w:after="0" w:line="240" w:lineRule="auto"/>
              <w:jc w:val="both"/>
              <w:rPr>
                <w:rFonts w:ascii="Times New Roman" w:eastAsia="Times New Roman" w:hAnsi="Times New Roman" w:cs="Times New Roman"/>
                <w:sz w:val="20"/>
                <w:szCs w:val="20"/>
                <w:lang w:val="vi-VN" w:eastAsia="en-GB"/>
              </w:rPr>
            </w:pPr>
          </w:p>
        </w:tc>
        <w:tc>
          <w:tcPr>
            <w:tcW w:w="2371" w:type="dxa"/>
            <w:tcBorders>
              <w:bottom w:val="single" w:sz="4" w:space="0" w:color="auto"/>
            </w:tcBorders>
            <w:vAlign w:val="bottom"/>
          </w:tcPr>
          <w:p w14:paraId="7834EC1F" w14:textId="77777777" w:rsidR="00E67C12" w:rsidRPr="00D57C9C" w:rsidRDefault="00E67C12" w:rsidP="00E67C1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70" w:type="dxa"/>
            <w:tcBorders>
              <w:bottom w:val="single" w:sz="4" w:space="0" w:color="auto"/>
            </w:tcBorders>
            <w:shd w:val="clear" w:color="auto" w:fill="auto"/>
            <w:noWrap/>
            <w:vAlign w:val="bottom"/>
            <w:hideMark/>
          </w:tcPr>
          <w:p w14:paraId="21535BD9" w14:textId="0E174EB7" w:rsidR="00E67C12" w:rsidRPr="00D57C9C" w:rsidRDefault="00E67C12" w:rsidP="00E67C1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9205BE" w:rsidRPr="00D57C9C" w14:paraId="330CFA31" w14:textId="77777777" w:rsidTr="00487471">
        <w:trPr>
          <w:trHeight w:val="164"/>
        </w:trPr>
        <w:tc>
          <w:tcPr>
            <w:tcW w:w="4662" w:type="dxa"/>
            <w:shd w:val="clear" w:color="auto" w:fill="auto"/>
            <w:noWrap/>
            <w:vAlign w:val="bottom"/>
            <w:hideMark/>
          </w:tcPr>
          <w:p w14:paraId="4B68E882" w14:textId="77777777"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p>
        </w:tc>
        <w:tc>
          <w:tcPr>
            <w:tcW w:w="2371" w:type="dxa"/>
            <w:tcBorders>
              <w:top w:val="single" w:sz="4" w:space="0" w:color="auto"/>
            </w:tcBorders>
            <w:vAlign w:val="bottom"/>
          </w:tcPr>
          <w:p w14:paraId="12AC9BB8"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c>
          <w:tcPr>
            <w:tcW w:w="2470" w:type="dxa"/>
            <w:tcBorders>
              <w:top w:val="single" w:sz="4" w:space="0" w:color="auto"/>
            </w:tcBorders>
            <w:shd w:val="clear" w:color="auto" w:fill="auto"/>
            <w:noWrap/>
            <w:vAlign w:val="bottom"/>
            <w:hideMark/>
          </w:tcPr>
          <w:p w14:paraId="02DEA92E"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r>
      <w:tr w:rsidR="009205BE" w:rsidRPr="00D57C9C" w14:paraId="7B1CA88E" w14:textId="77777777" w:rsidTr="00487471">
        <w:trPr>
          <w:trHeight w:val="164"/>
        </w:trPr>
        <w:tc>
          <w:tcPr>
            <w:tcW w:w="4662" w:type="dxa"/>
            <w:shd w:val="clear" w:color="auto" w:fill="auto"/>
            <w:noWrap/>
            <w:vAlign w:val="bottom"/>
            <w:hideMark/>
          </w:tcPr>
          <w:p w14:paraId="13E6F14A" w14:textId="77777777" w:rsidR="009205BE" w:rsidRPr="00D57C9C" w:rsidRDefault="009205BE" w:rsidP="00487471">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Các khoản phải thu:</w:t>
            </w:r>
          </w:p>
        </w:tc>
        <w:tc>
          <w:tcPr>
            <w:tcW w:w="2371" w:type="dxa"/>
            <w:vAlign w:val="center"/>
          </w:tcPr>
          <w:p w14:paraId="1DC352F1" w14:textId="77777777" w:rsidR="009205BE" w:rsidRPr="00D57C9C" w:rsidRDefault="009205BE" w:rsidP="00487471">
            <w:pPr>
              <w:spacing w:after="0" w:line="240" w:lineRule="auto"/>
              <w:jc w:val="right"/>
              <w:rPr>
                <w:rFonts w:ascii="Times New Roman" w:eastAsia="Times New Roman" w:hAnsi="Times New Roman" w:cs="Times New Roman"/>
                <w:bCs/>
                <w:sz w:val="20"/>
                <w:szCs w:val="20"/>
                <w:lang w:val="vi-VN" w:eastAsia="en-GB"/>
              </w:rPr>
            </w:pPr>
          </w:p>
        </w:tc>
        <w:tc>
          <w:tcPr>
            <w:tcW w:w="2470" w:type="dxa"/>
            <w:shd w:val="clear" w:color="auto" w:fill="auto"/>
            <w:noWrap/>
            <w:vAlign w:val="center"/>
            <w:hideMark/>
          </w:tcPr>
          <w:p w14:paraId="69519DB9" w14:textId="77777777" w:rsidR="009205BE" w:rsidRPr="00D57C9C" w:rsidRDefault="009205BE" w:rsidP="00487471">
            <w:pPr>
              <w:spacing w:after="0" w:line="240" w:lineRule="auto"/>
              <w:jc w:val="right"/>
              <w:rPr>
                <w:rFonts w:ascii="Times New Roman" w:eastAsia="Times New Roman" w:hAnsi="Times New Roman" w:cs="Times New Roman"/>
                <w:bCs/>
                <w:sz w:val="20"/>
                <w:szCs w:val="20"/>
                <w:lang w:val="vi-VN" w:eastAsia="en-GB"/>
              </w:rPr>
            </w:pPr>
          </w:p>
        </w:tc>
      </w:tr>
      <w:tr w:rsidR="00E67C12" w:rsidRPr="00D57C9C" w14:paraId="0E2B7103" w14:textId="77777777" w:rsidTr="00487471">
        <w:trPr>
          <w:trHeight w:val="520"/>
        </w:trPr>
        <w:tc>
          <w:tcPr>
            <w:tcW w:w="4662" w:type="dxa"/>
            <w:shd w:val="clear" w:color="auto" w:fill="auto"/>
            <w:noWrap/>
            <w:vAlign w:val="center"/>
            <w:hideMark/>
          </w:tcPr>
          <w:p w14:paraId="157B5470" w14:textId="77777777" w:rsidR="00E67C12" w:rsidRPr="00D57C9C" w:rsidRDefault="00E67C12" w:rsidP="00487471">
            <w:pPr>
              <w:spacing w:after="0" w:line="240" w:lineRule="auto"/>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1. Các khoản phải thu bán các khoản đầu tư</w:t>
            </w:r>
          </w:p>
        </w:tc>
        <w:tc>
          <w:tcPr>
            <w:tcW w:w="2371" w:type="dxa"/>
            <w:vAlign w:val="center"/>
          </w:tcPr>
          <w:p w14:paraId="3763021D" w14:textId="2F46B27E" w:rsidR="00E67C12" w:rsidRPr="00824F98" w:rsidRDefault="00171B5E" w:rsidP="00487471">
            <w:pPr>
              <w:spacing w:after="0" w:line="240" w:lineRule="auto"/>
              <w:jc w:val="right"/>
              <w:rPr>
                <w:rFonts w:ascii="Times New Roman" w:eastAsia="Times New Roman" w:hAnsi="Times New Roman" w:cs="Times New Roman"/>
                <w:bCs/>
                <w:sz w:val="20"/>
                <w:szCs w:val="20"/>
                <w:lang w:eastAsia="en-GB"/>
              </w:rPr>
            </w:pPr>
            <w:r w:rsidRPr="00171B5E">
              <w:rPr>
                <w:rFonts w:ascii="Times New Roman" w:eastAsia="Times New Roman" w:hAnsi="Times New Roman" w:cs="Times New Roman"/>
                <w:bCs/>
                <w:sz w:val="20"/>
                <w:szCs w:val="20"/>
                <w:lang w:eastAsia="en-GB"/>
              </w:rPr>
              <w:t>10</w:t>
            </w:r>
            <w:r>
              <w:rPr>
                <w:rFonts w:ascii="Times New Roman" w:eastAsia="Times New Roman" w:hAnsi="Times New Roman" w:cs="Times New Roman"/>
                <w:bCs/>
                <w:sz w:val="20"/>
                <w:szCs w:val="20"/>
                <w:lang w:eastAsia="en-GB"/>
              </w:rPr>
              <w:t>.</w:t>
            </w:r>
            <w:r w:rsidRPr="00171B5E">
              <w:rPr>
                <w:rFonts w:ascii="Times New Roman" w:eastAsia="Times New Roman" w:hAnsi="Times New Roman" w:cs="Times New Roman"/>
                <w:bCs/>
                <w:sz w:val="20"/>
                <w:szCs w:val="20"/>
                <w:lang w:eastAsia="en-GB"/>
              </w:rPr>
              <w:t>177</w:t>
            </w:r>
            <w:r>
              <w:rPr>
                <w:rFonts w:ascii="Times New Roman" w:eastAsia="Times New Roman" w:hAnsi="Times New Roman" w:cs="Times New Roman"/>
                <w:bCs/>
                <w:sz w:val="20"/>
                <w:szCs w:val="20"/>
                <w:lang w:eastAsia="en-GB"/>
              </w:rPr>
              <w:t>.</w:t>
            </w:r>
            <w:r w:rsidRPr="00171B5E">
              <w:rPr>
                <w:rFonts w:ascii="Times New Roman" w:eastAsia="Times New Roman" w:hAnsi="Times New Roman" w:cs="Times New Roman"/>
                <w:bCs/>
                <w:sz w:val="20"/>
                <w:szCs w:val="20"/>
                <w:lang w:eastAsia="en-GB"/>
              </w:rPr>
              <w:t>250</w:t>
            </w:r>
            <w:r>
              <w:rPr>
                <w:rFonts w:ascii="Times New Roman" w:eastAsia="Times New Roman" w:hAnsi="Times New Roman" w:cs="Times New Roman"/>
                <w:bCs/>
                <w:sz w:val="20"/>
                <w:szCs w:val="20"/>
                <w:lang w:eastAsia="en-GB"/>
              </w:rPr>
              <w:t>.</w:t>
            </w:r>
            <w:r w:rsidRPr="00171B5E">
              <w:rPr>
                <w:rFonts w:ascii="Times New Roman" w:eastAsia="Times New Roman" w:hAnsi="Times New Roman" w:cs="Times New Roman"/>
                <w:bCs/>
                <w:sz w:val="20"/>
                <w:szCs w:val="20"/>
                <w:lang w:eastAsia="en-GB"/>
              </w:rPr>
              <w:t>000</w:t>
            </w:r>
          </w:p>
        </w:tc>
        <w:tc>
          <w:tcPr>
            <w:tcW w:w="2470" w:type="dxa"/>
            <w:shd w:val="clear" w:color="auto" w:fill="auto"/>
            <w:noWrap/>
            <w:vAlign w:val="center"/>
            <w:hideMark/>
          </w:tcPr>
          <w:p w14:paraId="6C54D991" w14:textId="65ABF829" w:rsidR="00E67C12" w:rsidRPr="00824F98" w:rsidRDefault="00E67C12" w:rsidP="00487471">
            <w:pPr>
              <w:spacing w:after="0" w:line="240" w:lineRule="auto"/>
              <w:jc w:val="right"/>
              <w:rPr>
                <w:rFonts w:ascii="Times New Roman" w:eastAsia="Times New Roman" w:hAnsi="Times New Roman" w:cs="Times New Roman"/>
                <w:bCs/>
                <w:sz w:val="20"/>
                <w:szCs w:val="20"/>
                <w:lang w:eastAsia="en-GB"/>
              </w:rPr>
            </w:pPr>
            <w:r w:rsidRPr="00962710">
              <w:rPr>
                <w:rFonts w:ascii="Times New Roman" w:eastAsia="Times New Roman" w:hAnsi="Times New Roman" w:cs="Times New Roman"/>
                <w:bCs/>
                <w:sz w:val="20"/>
                <w:szCs w:val="20"/>
                <w:lang w:eastAsia="en-GB"/>
              </w:rPr>
              <w:t>5</w:t>
            </w:r>
            <w:r>
              <w:rPr>
                <w:rFonts w:ascii="Times New Roman" w:eastAsia="Times New Roman" w:hAnsi="Times New Roman" w:cs="Times New Roman"/>
                <w:bCs/>
                <w:sz w:val="20"/>
                <w:szCs w:val="20"/>
                <w:lang w:eastAsia="en-GB"/>
              </w:rPr>
              <w:t>.</w:t>
            </w:r>
            <w:r w:rsidRPr="00962710">
              <w:rPr>
                <w:rFonts w:ascii="Times New Roman" w:eastAsia="Times New Roman" w:hAnsi="Times New Roman" w:cs="Times New Roman"/>
                <w:bCs/>
                <w:sz w:val="20"/>
                <w:szCs w:val="20"/>
                <w:lang w:eastAsia="en-GB"/>
              </w:rPr>
              <w:t>286</w:t>
            </w:r>
            <w:r>
              <w:rPr>
                <w:rFonts w:ascii="Times New Roman" w:eastAsia="Times New Roman" w:hAnsi="Times New Roman" w:cs="Times New Roman"/>
                <w:bCs/>
                <w:sz w:val="20"/>
                <w:szCs w:val="20"/>
                <w:lang w:eastAsia="en-GB"/>
              </w:rPr>
              <w:t>.</w:t>
            </w:r>
            <w:r w:rsidRPr="00962710">
              <w:rPr>
                <w:rFonts w:ascii="Times New Roman" w:eastAsia="Times New Roman" w:hAnsi="Times New Roman" w:cs="Times New Roman"/>
                <w:bCs/>
                <w:sz w:val="20"/>
                <w:szCs w:val="20"/>
                <w:lang w:eastAsia="en-GB"/>
              </w:rPr>
              <w:t>600</w:t>
            </w:r>
          </w:p>
        </w:tc>
      </w:tr>
      <w:tr w:rsidR="00E67C12" w:rsidRPr="00D57C9C" w14:paraId="31E0E87D" w14:textId="77777777" w:rsidTr="00487471">
        <w:trPr>
          <w:trHeight w:val="488"/>
        </w:trPr>
        <w:tc>
          <w:tcPr>
            <w:tcW w:w="4662" w:type="dxa"/>
            <w:shd w:val="clear" w:color="auto" w:fill="auto"/>
            <w:noWrap/>
            <w:vAlign w:val="bottom"/>
            <w:hideMark/>
          </w:tcPr>
          <w:p w14:paraId="339B31C5" w14:textId="77777777" w:rsidR="00E67C12" w:rsidRPr="00D57C9C" w:rsidRDefault="00E67C12" w:rsidP="00487471">
            <w:pPr>
              <w:spacing w:after="0" w:line="240" w:lineRule="auto"/>
              <w:jc w:val="both"/>
              <w:rPr>
                <w:rFonts w:ascii="Times New Roman" w:eastAsia="Times New Roman" w:hAnsi="Times New Roman" w:cs="Times New Roman"/>
                <w:i/>
                <w:iCs/>
                <w:sz w:val="20"/>
                <w:szCs w:val="20"/>
                <w:lang w:eastAsia="en-GB"/>
              </w:rPr>
            </w:pPr>
            <w:r w:rsidRPr="00D57C9C">
              <w:rPr>
                <w:rFonts w:ascii="Times New Roman" w:eastAsia="Times New Roman" w:hAnsi="Times New Roman" w:cs="Times New Roman"/>
                <w:i/>
                <w:iCs/>
                <w:sz w:val="20"/>
                <w:szCs w:val="20"/>
                <w:lang w:val="vi-VN" w:eastAsia="en-GB"/>
              </w:rPr>
              <w:t>2. Các khoản phải thu và dự thu cổ tức</w:t>
            </w:r>
            <w:r>
              <w:rPr>
                <w:rFonts w:ascii="Times New Roman" w:eastAsia="Times New Roman" w:hAnsi="Times New Roman" w:cs="Times New Roman"/>
                <w:i/>
                <w:iCs/>
                <w:sz w:val="20"/>
                <w:szCs w:val="20"/>
                <w:lang w:eastAsia="en-GB"/>
              </w:rPr>
              <w:t>,</w:t>
            </w:r>
            <w:r w:rsidRPr="00D57C9C">
              <w:rPr>
                <w:rFonts w:ascii="Times New Roman" w:eastAsia="Times New Roman" w:hAnsi="Times New Roman" w:cs="Times New Roman"/>
                <w:i/>
                <w:iCs/>
                <w:sz w:val="20"/>
                <w:szCs w:val="20"/>
                <w:lang w:val="vi-VN" w:eastAsia="en-GB"/>
              </w:rPr>
              <w:t xml:space="preserve"> tiền lãi các khoản</w:t>
            </w:r>
            <w:r>
              <w:rPr>
                <w:rFonts w:ascii="Times New Roman" w:eastAsia="Times New Roman" w:hAnsi="Times New Roman" w:cs="Times New Roman"/>
                <w:i/>
                <w:iCs/>
                <w:sz w:val="20"/>
                <w:szCs w:val="20"/>
                <w:lang w:eastAsia="en-GB"/>
              </w:rPr>
              <w:t xml:space="preserve"> </w:t>
            </w:r>
            <w:proofErr w:type="spellStart"/>
            <w:r w:rsidRPr="00D57C9C">
              <w:rPr>
                <w:rFonts w:ascii="Times New Roman" w:eastAsia="Times New Roman" w:hAnsi="Times New Roman" w:cs="Times New Roman"/>
                <w:i/>
                <w:iCs/>
                <w:sz w:val="20"/>
                <w:szCs w:val="20"/>
                <w:lang w:eastAsia="en-GB"/>
              </w:rPr>
              <w:t>đầu</w:t>
            </w:r>
            <w:proofErr w:type="spellEnd"/>
            <w:r w:rsidRPr="00D57C9C">
              <w:rPr>
                <w:rFonts w:ascii="Times New Roman" w:eastAsia="Times New Roman" w:hAnsi="Times New Roman" w:cs="Times New Roman"/>
                <w:i/>
                <w:iCs/>
                <w:sz w:val="20"/>
                <w:szCs w:val="20"/>
                <w:lang w:eastAsia="en-GB"/>
              </w:rPr>
              <w:t xml:space="preserve"> </w:t>
            </w:r>
            <w:proofErr w:type="spellStart"/>
            <w:r w:rsidRPr="00D57C9C">
              <w:rPr>
                <w:rFonts w:ascii="Times New Roman" w:eastAsia="Times New Roman" w:hAnsi="Times New Roman" w:cs="Times New Roman"/>
                <w:i/>
                <w:iCs/>
                <w:sz w:val="20"/>
                <w:szCs w:val="20"/>
                <w:lang w:eastAsia="en-GB"/>
              </w:rPr>
              <w:t>tư</w:t>
            </w:r>
            <w:proofErr w:type="spellEnd"/>
            <w:r w:rsidRPr="00D57C9C">
              <w:rPr>
                <w:rFonts w:ascii="Times New Roman" w:eastAsia="Times New Roman" w:hAnsi="Times New Roman" w:cs="Times New Roman"/>
                <w:i/>
                <w:iCs/>
                <w:sz w:val="20"/>
                <w:szCs w:val="20"/>
                <w:lang w:val="vi-VN" w:eastAsia="en-GB"/>
              </w:rPr>
              <w:t xml:space="preserve"> </w:t>
            </w:r>
          </w:p>
        </w:tc>
        <w:tc>
          <w:tcPr>
            <w:tcW w:w="2371" w:type="dxa"/>
            <w:vAlign w:val="center"/>
          </w:tcPr>
          <w:p w14:paraId="63D11673" w14:textId="77777777" w:rsidR="00E67C12" w:rsidRPr="00666473" w:rsidRDefault="00E67C12" w:rsidP="00487471">
            <w:pPr>
              <w:spacing w:after="0" w:line="240" w:lineRule="auto"/>
              <w:jc w:val="right"/>
              <w:rPr>
                <w:rFonts w:ascii="Times New Roman" w:hAnsi="Times New Roman" w:cs="Times New Roman"/>
                <w:sz w:val="20"/>
                <w:szCs w:val="20"/>
              </w:rPr>
            </w:pPr>
          </w:p>
          <w:p w14:paraId="67572958" w14:textId="41144ECB" w:rsidR="00E67C12" w:rsidRPr="00666473" w:rsidRDefault="00171B5E" w:rsidP="00487471">
            <w:pPr>
              <w:spacing w:after="0" w:line="240" w:lineRule="auto"/>
              <w:jc w:val="right"/>
              <w:rPr>
                <w:rFonts w:ascii="Times New Roman" w:hAnsi="Times New Roman" w:cs="Times New Roman"/>
                <w:sz w:val="20"/>
                <w:szCs w:val="20"/>
                <w:lang w:val="en-GB"/>
              </w:rPr>
            </w:pPr>
            <w:r w:rsidRPr="00171B5E">
              <w:rPr>
                <w:rFonts w:ascii="Times New Roman" w:hAnsi="Times New Roman" w:cs="Times New Roman"/>
                <w:sz w:val="20"/>
                <w:szCs w:val="20"/>
              </w:rPr>
              <w:t>2</w:t>
            </w:r>
            <w:r>
              <w:rPr>
                <w:rFonts w:ascii="Times New Roman" w:hAnsi="Times New Roman" w:cs="Times New Roman"/>
                <w:sz w:val="20"/>
                <w:szCs w:val="20"/>
              </w:rPr>
              <w:t>.</w:t>
            </w:r>
            <w:r w:rsidRPr="00171B5E">
              <w:rPr>
                <w:rFonts w:ascii="Times New Roman" w:hAnsi="Times New Roman" w:cs="Times New Roman"/>
                <w:sz w:val="20"/>
                <w:szCs w:val="20"/>
              </w:rPr>
              <w:t>579</w:t>
            </w:r>
            <w:r>
              <w:rPr>
                <w:rFonts w:ascii="Times New Roman" w:hAnsi="Times New Roman" w:cs="Times New Roman"/>
                <w:sz w:val="20"/>
                <w:szCs w:val="20"/>
              </w:rPr>
              <w:t>.</w:t>
            </w:r>
            <w:r w:rsidRPr="00171B5E">
              <w:rPr>
                <w:rFonts w:ascii="Times New Roman" w:hAnsi="Times New Roman" w:cs="Times New Roman"/>
                <w:sz w:val="20"/>
                <w:szCs w:val="20"/>
              </w:rPr>
              <w:t>763</w:t>
            </w:r>
            <w:r>
              <w:rPr>
                <w:rFonts w:ascii="Times New Roman" w:hAnsi="Times New Roman" w:cs="Times New Roman"/>
                <w:sz w:val="20"/>
                <w:szCs w:val="20"/>
              </w:rPr>
              <w:t>.</w:t>
            </w:r>
            <w:r w:rsidRPr="00171B5E">
              <w:rPr>
                <w:rFonts w:ascii="Times New Roman" w:hAnsi="Times New Roman" w:cs="Times New Roman"/>
                <w:sz w:val="20"/>
                <w:szCs w:val="20"/>
              </w:rPr>
              <w:t>014</w:t>
            </w:r>
          </w:p>
        </w:tc>
        <w:tc>
          <w:tcPr>
            <w:tcW w:w="2470" w:type="dxa"/>
            <w:shd w:val="clear" w:color="auto" w:fill="auto"/>
            <w:noWrap/>
            <w:vAlign w:val="center"/>
            <w:hideMark/>
          </w:tcPr>
          <w:p w14:paraId="159613D3" w14:textId="77777777" w:rsidR="00E67C12" w:rsidRPr="00666473" w:rsidRDefault="00E67C12" w:rsidP="00487471">
            <w:pPr>
              <w:spacing w:after="0" w:line="240" w:lineRule="auto"/>
              <w:jc w:val="right"/>
              <w:rPr>
                <w:rFonts w:ascii="Times New Roman" w:hAnsi="Times New Roman" w:cs="Times New Roman"/>
                <w:sz w:val="20"/>
                <w:szCs w:val="20"/>
              </w:rPr>
            </w:pPr>
          </w:p>
          <w:p w14:paraId="67548E38" w14:textId="39834198" w:rsidR="00E67C12" w:rsidRPr="00666473" w:rsidRDefault="00E67C12" w:rsidP="00487471">
            <w:pPr>
              <w:spacing w:after="0" w:line="240" w:lineRule="auto"/>
              <w:jc w:val="right"/>
              <w:rPr>
                <w:rFonts w:ascii="Times New Roman" w:hAnsi="Times New Roman" w:cs="Times New Roman"/>
                <w:sz w:val="20"/>
                <w:szCs w:val="20"/>
                <w:lang w:val="en-GB"/>
              </w:rPr>
            </w:pPr>
            <w:r w:rsidRPr="00962710">
              <w:rPr>
                <w:rFonts w:ascii="Times New Roman" w:hAnsi="Times New Roman" w:cs="Times New Roman"/>
                <w:sz w:val="20"/>
                <w:szCs w:val="20"/>
              </w:rPr>
              <w:t>2</w:t>
            </w:r>
            <w:r>
              <w:rPr>
                <w:rFonts w:ascii="Times New Roman" w:hAnsi="Times New Roman" w:cs="Times New Roman"/>
                <w:sz w:val="20"/>
                <w:szCs w:val="20"/>
              </w:rPr>
              <w:t>.</w:t>
            </w:r>
            <w:r w:rsidRPr="00962710">
              <w:rPr>
                <w:rFonts w:ascii="Times New Roman" w:hAnsi="Times New Roman" w:cs="Times New Roman"/>
                <w:sz w:val="20"/>
                <w:szCs w:val="20"/>
              </w:rPr>
              <w:t>221</w:t>
            </w:r>
            <w:r>
              <w:rPr>
                <w:rFonts w:ascii="Times New Roman" w:hAnsi="Times New Roman" w:cs="Times New Roman"/>
                <w:sz w:val="20"/>
                <w:szCs w:val="20"/>
              </w:rPr>
              <w:t>.</w:t>
            </w:r>
            <w:r w:rsidRPr="00962710">
              <w:rPr>
                <w:rFonts w:ascii="Times New Roman" w:hAnsi="Times New Roman" w:cs="Times New Roman"/>
                <w:sz w:val="20"/>
                <w:szCs w:val="20"/>
              </w:rPr>
              <w:t>231</w:t>
            </w:r>
            <w:r>
              <w:rPr>
                <w:rFonts w:ascii="Times New Roman" w:hAnsi="Times New Roman" w:cs="Times New Roman"/>
                <w:sz w:val="20"/>
                <w:szCs w:val="20"/>
              </w:rPr>
              <w:t>.</w:t>
            </w:r>
            <w:r w:rsidRPr="00962710">
              <w:rPr>
                <w:rFonts w:ascii="Times New Roman" w:hAnsi="Times New Roman" w:cs="Times New Roman"/>
                <w:sz w:val="20"/>
                <w:szCs w:val="20"/>
              </w:rPr>
              <w:t>332</w:t>
            </w:r>
          </w:p>
        </w:tc>
      </w:tr>
      <w:tr w:rsidR="00171B5E" w:rsidRPr="00D57C9C" w14:paraId="4670BF79" w14:textId="77777777" w:rsidTr="00487471">
        <w:trPr>
          <w:trHeight w:val="488"/>
        </w:trPr>
        <w:tc>
          <w:tcPr>
            <w:tcW w:w="4662" w:type="dxa"/>
            <w:shd w:val="clear" w:color="auto" w:fill="auto"/>
            <w:noWrap/>
            <w:vAlign w:val="bottom"/>
          </w:tcPr>
          <w:p w14:paraId="13CA8DC8" w14:textId="402023CD" w:rsidR="00171B5E" w:rsidRPr="00D57C9C" w:rsidRDefault="00171B5E" w:rsidP="00487471">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eastAsia="en-GB"/>
              </w:rPr>
              <w:t>3</w:t>
            </w:r>
            <w:r w:rsidRPr="00D57C9C">
              <w:rPr>
                <w:rFonts w:ascii="Times New Roman" w:eastAsia="Times New Roman" w:hAnsi="Times New Roman" w:cs="Times New Roman"/>
                <w:i/>
                <w:iCs/>
                <w:sz w:val="20"/>
                <w:szCs w:val="20"/>
                <w:lang w:val="vi-VN" w:eastAsia="en-GB"/>
              </w:rPr>
              <w:t xml:space="preserve">. </w:t>
            </w:r>
            <w:r w:rsidRPr="00171B5E">
              <w:rPr>
                <w:rFonts w:ascii="Times New Roman" w:eastAsia="Times New Roman" w:hAnsi="Times New Roman" w:cs="Times New Roman"/>
                <w:i/>
                <w:iCs/>
                <w:sz w:val="20"/>
                <w:szCs w:val="20"/>
                <w:lang w:val="vi-VN" w:eastAsia="en-GB"/>
              </w:rPr>
              <w:t>Phải thu khác</w:t>
            </w:r>
          </w:p>
        </w:tc>
        <w:tc>
          <w:tcPr>
            <w:tcW w:w="2371" w:type="dxa"/>
            <w:vAlign w:val="center"/>
          </w:tcPr>
          <w:p w14:paraId="1F123B08" w14:textId="77777777" w:rsidR="00171B5E" w:rsidRDefault="00171B5E" w:rsidP="00487471">
            <w:pPr>
              <w:spacing w:after="0" w:line="240" w:lineRule="auto"/>
              <w:jc w:val="right"/>
              <w:rPr>
                <w:rFonts w:ascii="Times New Roman" w:eastAsia="Times New Roman" w:hAnsi="Times New Roman" w:cs="Times New Roman"/>
                <w:sz w:val="20"/>
                <w:szCs w:val="20"/>
                <w:lang w:val="vi-VN" w:eastAsia="en-GB"/>
              </w:rPr>
            </w:pPr>
          </w:p>
          <w:p w14:paraId="5CADDC4A" w14:textId="33EF90A0" w:rsidR="00171B5E" w:rsidRPr="00666473" w:rsidRDefault="00171B5E" w:rsidP="00487471">
            <w:pPr>
              <w:spacing w:after="0" w:line="240" w:lineRule="auto"/>
              <w:jc w:val="right"/>
              <w:rPr>
                <w:rFonts w:ascii="Times New Roman" w:hAnsi="Times New Roman" w:cs="Times New Roman"/>
                <w:sz w:val="20"/>
                <w:szCs w:val="20"/>
              </w:rPr>
            </w:pPr>
            <w:r w:rsidRPr="00171B5E">
              <w:rPr>
                <w:rFonts w:ascii="Times New Roman" w:eastAsia="Times New Roman" w:hAnsi="Times New Roman" w:cs="Times New Roman"/>
                <w:sz w:val="20"/>
                <w:szCs w:val="20"/>
                <w:lang w:val="vi-VN" w:eastAsia="en-GB"/>
              </w:rPr>
              <w:t>60</w:t>
            </w:r>
            <w:r>
              <w:rPr>
                <w:rFonts w:ascii="Times New Roman" w:eastAsia="Times New Roman" w:hAnsi="Times New Roman" w:cs="Times New Roman"/>
                <w:sz w:val="20"/>
                <w:szCs w:val="20"/>
                <w:lang w:eastAsia="en-GB"/>
              </w:rPr>
              <w:t>.</w:t>
            </w:r>
            <w:r w:rsidRPr="00171B5E">
              <w:rPr>
                <w:rFonts w:ascii="Times New Roman" w:eastAsia="Times New Roman" w:hAnsi="Times New Roman" w:cs="Times New Roman"/>
                <w:sz w:val="20"/>
                <w:szCs w:val="20"/>
                <w:lang w:val="vi-VN" w:eastAsia="en-GB"/>
              </w:rPr>
              <w:t>500</w:t>
            </w:r>
          </w:p>
        </w:tc>
        <w:tc>
          <w:tcPr>
            <w:tcW w:w="2470" w:type="dxa"/>
            <w:shd w:val="clear" w:color="auto" w:fill="auto"/>
            <w:noWrap/>
            <w:vAlign w:val="center"/>
          </w:tcPr>
          <w:p w14:paraId="62925B16" w14:textId="77777777" w:rsidR="00171B5E" w:rsidRDefault="00171B5E" w:rsidP="00487471">
            <w:pPr>
              <w:spacing w:after="0" w:line="240" w:lineRule="auto"/>
              <w:jc w:val="right"/>
              <w:rPr>
                <w:rFonts w:ascii="Times New Roman" w:eastAsia="Times New Roman" w:hAnsi="Times New Roman" w:cs="Times New Roman"/>
                <w:sz w:val="20"/>
                <w:szCs w:val="20"/>
                <w:lang w:val="vi-VN" w:eastAsia="en-GB"/>
              </w:rPr>
            </w:pPr>
          </w:p>
          <w:p w14:paraId="14E8EA49" w14:textId="7135B1B6" w:rsidR="00171B5E" w:rsidRPr="00171B5E" w:rsidRDefault="00171B5E" w:rsidP="00487471">
            <w:pPr>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lang w:eastAsia="en-GB"/>
              </w:rPr>
              <w:t>-</w:t>
            </w:r>
          </w:p>
        </w:tc>
      </w:tr>
      <w:tr w:rsidR="00487471" w:rsidRPr="00D57C9C" w14:paraId="698B3BCD" w14:textId="77777777" w:rsidTr="00487471">
        <w:trPr>
          <w:trHeight w:val="488"/>
        </w:trPr>
        <w:tc>
          <w:tcPr>
            <w:tcW w:w="4662" w:type="dxa"/>
            <w:shd w:val="clear" w:color="auto" w:fill="auto"/>
            <w:noWrap/>
            <w:vAlign w:val="bottom"/>
          </w:tcPr>
          <w:p w14:paraId="5D37B2E3" w14:textId="60DB43B4" w:rsidR="00487471" w:rsidRPr="00D57C9C" w:rsidRDefault="00487471" w:rsidP="00487471">
            <w:pPr>
              <w:spacing w:after="0" w:line="240" w:lineRule="auto"/>
              <w:jc w:val="both"/>
              <w:rPr>
                <w:rFonts w:ascii="Times New Roman" w:eastAsia="Times New Roman" w:hAnsi="Times New Roman" w:cs="Times New Roman"/>
                <w:i/>
                <w:iCs/>
                <w:sz w:val="20"/>
                <w:szCs w:val="20"/>
                <w:lang w:eastAsia="en-GB"/>
              </w:rPr>
            </w:pPr>
            <w:r>
              <w:rPr>
                <w:rFonts w:ascii="Times New Roman" w:eastAsia="Times New Roman" w:hAnsi="Times New Roman" w:cs="Times New Roman"/>
                <w:i/>
                <w:iCs/>
                <w:sz w:val="20"/>
                <w:szCs w:val="20"/>
                <w:lang w:eastAsia="en-GB"/>
              </w:rPr>
              <w:t>4</w:t>
            </w:r>
            <w:r w:rsidRPr="00D57C9C">
              <w:rPr>
                <w:rFonts w:ascii="Times New Roman" w:eastAsia="Times New Roman" w:hAnsi="Times New Roman" w:cs="Times New Roman"/>
                <w:i/>
                <w:iCs/>
                <w:sz w:val="20"/>
                <w:szCs w:val="20"/>
                <w:lang w:val="vi-VN" w:eastAsia="en-GB"/>
              </w:rPr>
              <w:t>. Dự phòng nợ phải thu khó đòi</w:t>
            </w:r>
          </w:p>
        </w:tc>
        <w:tc>
          <w:tcPr>
            <w:tcW w:w="2371" w:type="dxa"/>
            <w:tcBorders>
              <w:bottom w:val="single" w:sz="4" w:space="0" w:color="auto"/>
            </w:tcBorders>
            <w:vAlign w:val="center"/>
          </w:tcPr>
          <w:p w14:paraId="3CD6A54D" w14:textId="70AD4FCA" w:rsidR="00487471" w:rsidRDefault="00487471" w:rsidP="00487471">
            <w:pPr>
              <w:spacing w:after="0" w:line="240" w:lineRule="auto"/>
              <w:jc w:val="right"/>
              <w:rPr>
                <w:rFonts w:ascii="Times New Roman" w:eastAsia="Times New Roman" w:hAnsi="Times New Roman" w:cs="Times New Roman"/>
                <w:sz w:val="20"/>
                <w:szCs w:val="20"/>
                <w:lang w:val="vi-VN" w:eastAsia="en-GB"/>
              </w:rPr>
            </w:pPr>
            <w:r w:rsidRPr="00666473">
              <w:rPr>
                <w:rFonts w:ascii="Times New Roman" w:eastAsia="Times New Roman" w:hAnsi="Times New Roman" w:cs="Times New Roman"/>
                <w:sz w:val="20"/>
                <w:szCs w:val="20"/>
                <w:lang w:val="vi-VN" w:eastAsia="en-GB"/>
              </w:rPr>
              <w:t>(866.400.000)</w:t>
            </w:r>
          </w:p>
        </w:tc>
        <w:tc>
          <w:tcPr>
            <w:tcW w:w="2470" w:type="dxa"/>
            <w:tcBorders>
              <w:bottom w:val="single" w:sz="4" w:space="0" w:color="auto"/>
            </w:tcBorders>
            <w:shd w:val="clear" w:color="auto" w:fill="auto"/>
            <w:noWrap/>
            <w:vAlign w:val="center"/>
          </w:tcPr>
          <w:p w14:paraId="119057F6" w14:textId="43DAEDDF" w:rsidR="00487471" w:rsidRDefault="00487471" w:rsidP="00487471">
            <w:pPr>
              <w:spacing w:after="0" w:line="240" w:lineRule="auto"/>
              <w:jc w:val="right"/>
              <w:rPr>
                <w:rFonts w:ascii="Times New Roman" w:eastAsia="Times New Roman" w:hAnsi="Times New Roman" w:cs="Times New Roman"/>
                <w:sz w:val="20"/>
                <w:szCs w:val="20"/>
                <w:lang w:val="vi-VN" w:eastAsia="en-GB"/>
              </w:rPr>
            </w:pPr>
            <w:r w:rsidRPr="00666473">
              <w:rPr>
                <w:rFonts w:ascii="Times New Roman" w:eastAsia="Times New Roman" w:hAnsi="Times New Roman" w:cs="Times New Roman"/>
                <w:sz w:val="20"/>
                <w:szCs w:val="20"/>
                <w:lang w:val="vi-VN" w:eastAsia="en-GB"/>
              </w:rPr>
              <w:t>(866.400.000)</w:t>
            </w:r>
          </w:p>
        </w:tc>
      </w:tr>
      <w:tr w:rsidR="00487471" w:rsidRPr="00D57C9C" w14:paraId="57E46F24" w14:textId="77777777" w:rsidTr="00487471">
        <w:trPr>
          <w:trHeight w:val="393"/>
        </w:trPr>
        <w:tc>
          <w:tcPr>
            <w:tcW w:w="4662" w:type="dxa"/>
            <w:shd w:val="clear" w:color="auto" w:fill="auto"/>
            <w:noWrap/>
            <w:vAlign w:val="bottom"/>
            <w:hideMark/>
          </w:tcPr>
          <w:p w14:paraId="1C43DDB4" w14:textId="40E456A8" w:rsidR="00487471" w:rsidRPr="00D57C9C" w:rsidRDefault="00487471" w:rsidP="00171B5E">
            <w:pPr>
              <w:spacing w:after="0"/>
              <w:jc w:val="both"/>
              <w:rPr>
                <w:rFonts w:ascii="Times New Roman" w:eastAsia="Times New Roman" w:hAnsi="Times New Roman" w:cs="Times New Roman"/>
                <w:i/>
                <w:iCs/>
                <w:sz w:val="20"/>
                <w:szCs w:val="20"/>
                <w:lang w:val="vi-VN" w:eastAsia="en-GB"/>
              </w:rPr>
            </w:pPr>
          </w:p>
        </w:tc>
        <w:tc>
          <w:tcPr>
            <w:tcW w:w="2371" w:type="dxa"/>
            <w:tcBorders>
              <w:top w:val="single" w:sz="4" w:space="0" w:color="auto"/>
            </w:tcBorders>
            <w:vAlign w:val="center"/>
          </w:tcPr>
          <w:p w14:paraId="729CF125" w14:textId="4FAA7989" w:rsidR="00487471" w:rsidRPr="00666473" w:rsidRDefault="00487471" w:rsidP="00171B5E">
            <w:pPr>
              <w:spacing w:after="0"/>
              <w:jc w:val="right"/>
              <w:rPr>
                <w:rFonts w:ascii="Times New Roman" w:eastAsia="Times New Roman" w:hAnsi="Times New Roman" w:cs="Times New Roman"/>
                <w:sz w:val="20"/>
                <w:szCs w:val="20"/>
                <w:lang w:val="vi-VN" w:eastAsia="en-GB"/>
              </w:rPr>
            </w:pPr>
            <w:r w:rsidRPr="00171B5E">
              <w:rPr>
                <w:rFonts w:ascii="Times New Roman" w:eastAsia="Times New Roman" w:hAnsi="Times New Roman" w:cs="Times New Roman"/>
                <w:b/>
                <w:bCs/>
                <w:sz w:val="20"/>
                <w:szCs w:val="20"/>
                <w:lang w:eastAsia="en-GB"/>
              </w:rPr>
              <w:t>11</w:t>
            </w:r>
            <w:r>
              <w:rPr>
                <w:rFonts w:ascii="Times New Roman" w:eastAsia="Times New Roman" w:hAnsi="Times New Roman" w:cs="Times New Roman"/>
                <w:b/>
                <w:bCs/>
                <w:sz w:val="20"/>
                <w:szCs w:val="20"/>
                <w:lang w:eastAsia="en-GB"/>
              </w:rPr>
              <w:t>.</w:t>
            </w:r>
            <w:r w:rsidRPr="00171B5E">
              <w:rPr>
                <w:rFonts w:ascii="Times New Roman" w:eastAsia="Times New Roman" w:hAnsi="Times New Roman" w:cs="Times New Roman"/>
                <w:b/>
                <w:bCs/>
                <w:sz w:val="20"/>
                <w:szCs w:val="20"/>
                <w:lang w:eastAsia="en-GB"/>
              </w:rPr>
              <w:t>890</w:t>
            </w:r>
            <w:r>
              <w:rPr>
                <w:rFonts w:ascii="Times New Roman" w:eastAsia="Times New Roman" w:hAnsi="Times New Roman" w:cs="Times New Roman"/>
                <w:b/>
                <w:bCs/>
                <w:sz w:val="20"/>
                <w:szCs w:val="20"/>
                <w:lang w:eastAsia="en-GB"/>
              </w:rPr>
              <w:t>.</w:t>
            </w:r>
            <w:r w:rsidRPr="00171B5E">
              <w:rPr>
                <w:rFonts w:ascii="Times New Roman" w:eastAsia="Times New Roman" w:hAnsi="Times New Roman" w:cs="Times New Roman"/>
                <w:b/>
                <w:bCs/>
                <w:sz w:val="20"/>
                <w:szCs w:val="20"/>
                <w:lang w:eastAsia="en-GB"/>
              </w:rPr>
              <w:t>673</w:t>
            </w:r>
            <w:r>
              <w:rPr>
                <w:rFonts w:ascii="Times New Roman" w:eastAsia="Times New Roman" w:hAnsi="Times New Roman" w:cs="Times New Roman"/>
                <w:b/>
                <w:bCs/>
                <w:sz w:val="20"/>
                <w:szCs w:val="20"/>
                <w:lang w:eastAsia="en-GB"/>
              </w:rPr>
              <w:t>.</w:t>
            </w:r>
            <w:r w:rsidRPr="00171B5E">
              <w:rPr>
                <w:rFonts w:ascii="Times New Roman" w:eastAsia="Times New Roman" w:hAnsi="Times New Roman" w:cs="Times New Roman"/>
                <w:b/>
                <w:bCs/>
                <w:sz w:val="20"/>
                <w:szCs w:val="20"/>
                <w:lang w:eastAsia="en-GB"/>
              </w:rPr>
              <w:t>514</w:t>
            </w:r>
          </w:p>
        </w:tc>
        <w:tc>
          <w:tcPr>
            <w:tcW w:w="2470" w:type="dxa"/>
            <w:tcBorders>
              <w:top w:val="single" w:sz="4" w:space="0" w:color="auto"/>
            </w:tcBorders>
            <w:shd w:val="clear" w:color="auto" w:fill="auto"/>
            <w:noWrap/>
            <w:vAlign w:val="center"/>
            <w:hideMark/>
          </w:tcPr>
          <w:p w14:paraId="09DBFF79" w14:textId="1876E041" w:rsidR="00487471" w:rsidRPr="00666473" w:rsidRDefault="00487471" w:rsidP="00171B5E">
            <w:pPr>
              <w:spacing w:after="0"/>
              <w:jc w:val="right"/>
              <w:rPr>
                <w:rFonts w:ascii="Times New Roman" w:eastAsia="Times New Roman" w:hAnsi="Times New Roman" w:cs="Times New Roman"/>
                <w:sz w:val="20"/>
                <w:szCs w:val="20"/>
                <w:lang w:val="vi-VN" w:eastAsia="en-GB"/>
              </w:rPr>
            </w:pPr>
            <w:r w:rsidRPr="00962710">
              <w:rPr>
                <w:rFonts w:ascii="Times New Roman" w:eastAsia="Times New Roman" w:hAnsi="Times New Roman" w:cs="Times New Roman"/>
                <w:b/>
                <w:bCs/>
                <w:sz w:val="20"/>
                <w:szCs w:val="20"/>
                <w:lang w:eastAsia="en-GB"/>
              </w:rPr>
              <w:t>1</w:t>
            </w:r>
            <w:r>
              <w:rPr>
                <w:rFonts w:ascii="Times New Roman" w:eastAsia="Times New Roman" w:hAnsi="Times New Roman" w:cs="Times New Roman"/>
                <w:b/>
                <w:bCs/>
                <w:sz w:val="20"/>
                <w:szCs w:val="20"/>
                <w:lang w:eastAsia="en-GB"/>
              </w:rPr>
              <w:t>.</w:t>
            </w:r>
            <w:r w:rsidRPr="00962710">
              <w:rPr>
                <w:rFonts w:ascii="Times New Roman" w:eastAsia="Times New Roman" w:hAnsi="Times New Roman" w:cs="Times New Roman"/>
                <w:b/>
                <w:bCs/>
                <w:sz w:val="20"/>
                <w:szCs w:val="20"/>
                <w:lang w:eastAsia="en-GB"/>
              </w:rPr>
              <w:t>360</w:t>
            </w:r>
            <w:r>
              <w:rPr>
                <w:rFonts w:ascii="Times New Roman" w:eastAsia="Times New Roman" w:hAnsi="Times New Roman" w:cs="Times New Roman"/>
                <w:b/>
                <w:bCs/>
                <w:sz w:val="20"/>
                <w:szCs w:val="20"/>
                <w:lang w:eastAsia="en-GB"/>
              </w:rPr>
              <w:t>.</w:t>
            </w:r>
            <w:r w:rsidRPr="00962710">
              <w:rPr>
                <w:rFonts w:ascii="Times New Roman" w:eastAsia="Times New Roman" w:hAnsi="Times New Roman" w:cs="Times New Roman"/>
                <w:b/>
                <w:bCs/>
                <w:sz w:val="20"/>
                <w:szCs w:val="20"/>
                <w:lang w:eastAsia="en-GB"/>
              </w:rPr>
              <w:t>117</w:t>
            </w:r>
            <w:r>
              <w:rPr>
                <w:rFonts w:ascii="Times New Roman" w:eastAsia="Times New Roman" w:hAnsi="Times New Roman" w:cs="Times New Roman"/>
                <w:b/>
                <w:bCs/>
                <w:sz w:val="20"/>
                <w:szCs w:val="20"/>
                <w:lang w:eastAsia="en-GB"/>
              </w:rPr>
              <w:t>.</w:t>
            </w:r>
            <w:r w:rsidRPr="00962710">
              <w:rPr>
                <w:rFonts w:ascii="Times New Roman" w:eastAsia="Times New Roman" w:hAnsi="Times New Roman" w:cs="Times New Roman"/>
                <w:b/>
                <w:bCs/>
                <w:sz w:val="20"/>
                <w:szCs w:val="20"/>
                <w:lang w:eastAsia="en-GB"/>
              </w:rPr>
              <w:t>932</w:t>
            </w:r>
          </w:p>
        </w:tc>
      </w:tr>
    </w:tbl>
    <w:p w14:paraId="472D3F20" w14:textId="55F88E95" w:rsidR="00487471" w:rsidRPr="00487471" w:rsidRDefault="00487471" w:rsidP="0048747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487471">
        <w:rPr>
          <w:rFonts w:ascii="Times New Roman" w:hAnsi="Times New Roman" w:cs="Times New Roman"/>
          <w:b/>
          <w:sz w:val="20"/>
          <w:szCs w:val="20"/>
          <w:lang w:val="vi-VN"/>
        </w:rPr>
        <w:lastRenderedPageBreak/>
        <w:t>Phải trả các Đại lý phân phối</w:t>
      </w:r>
      <w:r w:rsidRPr="00487471">
        <w:rPr>
          <w:rFonts w:ascii="Times New Roman" w:hAnsi="Times New Roman" w:cs="Times New Roman"/>
          <w:b/>
          <w:sz w:val="20"/>
          <w:szCs w:val="20"/>
        </w:rPr>
        <w:t>,</w:t>
      </w:r>
      <w:r w:rsidRPr="00487471">
        <w:rPr>
          <w:rFonts w:ascii="Times New Roman" w:hAnsi="Times New Roman" w:cs="Times New Roman"/>
          <w:b/>
          <w:sz w:val="20"/>
          <w:szCs w:val="20"/>
          <w:lang w:val="vi-VN"/>
        </w:rPr>
        <w:t xml:space="preserve"> Công ty Quản lý quỹ về phí phát hành và mua lại Chứng chỉ quỹ</w:t>
      </w:r>
    </w:p>
    <w:tbl>
      <w:tblPr>
        <w:tblW w:w="9546" w:type="dxa"/>
        <w:tblInd w:w="108" w:type="dxa"/>
        <w:tblLook w:val="04A0" w:firstRow="1" w:lastRow="0" w:firstColumn="1" w:lastColumn="0" w:noHBand="0" w:noVBand="1"/>
      </w:tblPr>
      <w:tblGrid>
        <w:gridCol w:w="4646"/>
        <w:gridCol w:w="2450"/>
        <w:gridCol w:w="2450"/>
      </w:tblGrid>
      <w:tr w:rsidR="00487471" w:rsidRPr="00D57C9C" w14:paraId="4744CC32" w14:textId="77777777" w:rsidTr="00FE0D7C">
        <w:trPr>
          <w:trHeight w:val="267"/>
        </w:trPr>
        <w:tc>
          <w:tcPr>
            <w:tcW w:w="4646" w:type="dxa"/>
            <w:tcBorders>
              <w:top w:val="nil"/>
              <w:left w:val="nil"/>
              <w:bottom w:val="nil"/>
              <w:right w:val="nil"/>
            </w:tcBorders>
            <w:shd w:val="clear" w:color="auto" w:fill="auto"/>
            <w:noWrap/>
            <w:vAlign w:val="bottom"/>
            <w:hideMark/>
          </w:tcPr>
          <w:p w14:paraId="2DDB8C83" w14:textId="77777777" w:rsidR="00487471" w:rsidRPr="00D57C9C" w:rsidRDefault="00487471" w:rsidP="00FE0D7C">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nil"/>
              <w:right w:val="nil"/>
            </w:tcBorders>
            <w:vAlign w:val="center"/>
          </w:tcPr>
          <w:p w14:paraId="5AAA47EB" w14:textId="77777777" w:rsidR="00487471" w:rsidRDefault="00487471" w:rsidP="00FE0D7C">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195E367" w14:textId="77777777" w:rsidR="00487471" w:rsidRPr="002B4658" w:rsidRDefault="00487471" w:rsidP="00FE0D7C">
            <w:pP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2450" w:type="dxa"/>
            <w:tcBorders>
              <w:top w:val="nil"/>
              <w:left w:val="nil"/>
              <w:bottom w:val="nil"/>
              <w:right w:val="nil"/>
            </w:tcBorders>
            <w:shd w:val="clear" w:color="auto" w:fill="auto"/>
            <w:noWrap/>
            <w:vAlign w:val="center"/>
            <w:hideMark/>
          </w:tcPr>
          <w:p w14:paraId="7E41C8DF" w14:textId="77777777" w:rsidR="00487471" w:rsidRDefault="00487471" w:rsidP="00FE0D7C">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3CC406C7" w14:textId="77777777" w:rsidR="00487471" w:rsidRPr="002B4658" w:rsidRDefault="00487471" w:rsidP="00FE0D7C">
            <w:pP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487471" w:rsidRPr="00D57C9C" w14:paraId="37B197D3" w14:textId="77777777" w:rsidTr="00FE0D7C">
        <w:trPr>
          <w:trHeight w:val="267"/>
        </w:trPr>
        <w:tc>
          <w:tcPr>
            <w:tcW w:w="4646" w:type="dxa"/>
            <w:tcBorders>
              <w:top w:val="nil"/>
              <w:left w:val="nil"/>
              <w:bottom w:val="nil"/>
              <w:right w:val="nil"/>
            </w:tcBorders>
            <w:shd w:val="clear" w:color="auto" w:fill="auto"/>
            <w:noWrap/>
            <w:vAlign w:val="bottom"/>
            <w:hideMark/>
          </w:tcPr>
          <w:p w14:paraId="355A7414" w14:textId="77777777" w:rsidR="00487471" w:rsidRPr="00D57C9C" w:rsidRDefault="00487471" w:rsidP="00FE0D7C">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single" w:sz="4" w:space="0" w:color="auto"/>
              <w:right w:val="nil"/>
            </w:tcBorders>
            <w:vAlign w:val="bottom"/>
          </w:tcPr>
          <w:p w14:paraId="6A23FBE7" w14:textId="77777777" w:rsidR="00487471" w:rsidRPr="00D57C9C" w:rsidRDefault="00487471" w:rsidP="00FE0D7C">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50" w:type="dxa"/>
            <w:tcBorders>
              <w:top w:val="nil"/>
              <w:left w:val="nil"/>
              <w:bottom w:val="single" w:sz="4" w:space="0" w:color="auto"/>
              <w:right w:val="nil"/>
            </w:tcBorders>
            <w:shd w:val="clear" w:color="auto" w:fill="auto"/>
            <w:noWrap/>
            <w:vAlign w:val="bottom"/>
            <w:hideMark/>
          </w:tcPr>
          <w:p w14:paraId="0183C88E" w14:textId="77777777" w:rsidR="00487471" w:rsidRPr="00D57C9C" w:rsidRDefault="00487471" w:rsidP="00FE0D7C">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87471" w:rsidRPr="00D57C9C" w14:paraId="00CCF6B0" w14:textId="77777777" w:rsidTr="00FE0D7C">
        <w:trPr>
          <w:trHeight w:val="360"/>
        </w:trPr>
        <w:tc>
          <w:tcPr>
            <w:tcW w:w="4646" w:type="dxa"/>
            <w:tcBorders>
              <w:top w:val="nil"/>
              <w:left w:val="nil"/>
              <w:bottom w:val="nil"/>
              <w:right w:val="nil"/>
            </w:tcBorders>
            <w:shd w:val="clear" w:color="auto" w:fill="auto"/>
            <w:noWrap/>
            <w:vAlign w:val="center"/>
            <w:hideMark/>
          </w:tcPr>
          <w:p w14:paraId="331A41E3" w14:textId="77777777" w:rsidR="00487471" w:rsidRPr="00D57C9C" w:rsidRDefault="00487471" w:rsidP="00FE0D7C">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cho các Đại lý phân phối</w:t>
            </w:r>
          </w:p>
        </w:tc>
        <w:tc>
          <w:tcPr>
            <w:tcW w:w="2450" w:type="dxa"/>
            <w:tcBorders>
              <w:top w:val="nil"/>
              <w:left w:val="nil"/>
              <w:bottom w:val="nil"/>
              <w:right w:val="nil"/>
            </w:tcBorders>
            <w:vAlign w:val="bottom"/>
          </w:tcPr>
          <w:p w14:paraId="115E644E" w14:textId="77777777" w:rsidR="00487471" w:rsidRPr="00D57C9C" w:rsidRDefault="00487471" w:rsidP="00FE0D7C">
            <w:pPr>
              <w:spacing w:after="0"/>
              <w:jc w:val="right"/>
              <w:rPr>
                <w:rFonts w:ascii="Times New Roman" w:eastAsia="Times New Roman" w:hAnsi="Times New Roman" w:cs="Times New Roman"/>
                <w:sz w:val="20"/>
                <w:szCs w:val="20"/>
                <w:lang w:val="vi-VN" w:eastAsia="en-GB"/>
              </w:rPr>
            </w:pPr>
            <w:r w:rsidRPr="005867E9">
              <w:rPr>
                <w:rFonts w:ascii="Times New Roman" w:eastAsia="Times New Roman" w:hAnsi="Times New Roman" w:cs="Times New Roman"/>
                <w:sz w:val="20"/>
                <w:szCs w:val="20"/>
                <w:lang w:eastAsia="en-GB"/>
              </w:rPr>
              <w:t>8</w:t>
            </w:r>
            <w:r>
              <w:rPr>
                <w:rFonts w:ascii="Times New Roman" w:eastAsia="Times New Roman" w:hAnsi="Times New Roman" w:cs="Times New Roman"/>
                <w:sz w:val="20"/>
                <w:szCs w:val="20"/>
                <w:lang w:eastAsia="en-GB"/>
              </w:rPr>
              <w:t>.</w:t>
            </w:r>
            <w:r w:rsidRPr="005867E9">
              <w:rPr>
                <w:rFonts w:ascii="Times New Roman" w:eastAsia="Times New Roman" w:hAnsi="Times New Roman" w:cs="Times New Roman"/>
                <w:sz w:val="20"/>
                <w:szCs w:val="20"/>
                <w:lang w:eastAsia="en-GB"/>
              </w:rPr>
              <w:t>395</w:t>
            </w:r>
            <w:r>
              <w:rPr>
                <w:rFonts w:ascii="Times New Roman" w:eastAsia="Times New Roman" w:hAnsi="Times New Roman" w:cs="Times New Roman"/>
                <w:sz w:val="20"/>
                <w:szCs w:val="20"/>
                <w:lang w:eastAsia="en-GB"/>
              </w:rPr>
              <w:t>.</w:t>
            </w:r>
            <w:r w:rsidRPr="005867E9">
              <w:rPr>
                <w:rFonts w:ascii="Times New Roman" w:eastAsia="Times New Roman" w:hAnsi="Times New Roman" w:cs="Times New Roman"/>
                <w:sz w:val="20"/>
                <w:szCs w:val="20"/>
                <w:lang w:eastAsia="en-GB"/>
              </w:rPr>
              <w:t>448</w:t>
            </w:r>
          </w:p>
        </w:tc>
        <w:tc>
          <w:tcPr>
            <w:tcW w:w="2450" w:type="dxa"/>
            <w:tcBorders>
              <w:top w:val="nil"/>
              <w:left w:val="nil"/>
              <w:bottom w:val="nil"/>
              <w:right w:val="nil"/>
            </w:tcBorders>
            <w:shd w:val="clear" w:color="auto" w:fill="auto"/>
            <w:noWrap/>
            <w:vAlign w:val="bottom"/>
            <w:hideMark/>
          </w:tcPr>
          <w:p w14:paraId="6D3AB8B5" w14:textId="77777777" w:rsidR="00487471" w:rsidRPr="00D57C9C" w:rsidRDefault="00487471" w:rsidP="00FE0D7C">
            <w:pPr>
              <w:spacing w:after="0"/>
              <w:jc w:val="right"/>
              <w:rPr>
                <w:rFonts w:ascii="Times New Roman" w:eastAsia="Times New Roman" w:hAnsi="Times New Roman" w:cs="Times New Roman"/>
                <w:sz w:val="20"/>
                <w:szCs w:val="20"/>
                <w:lang w:val="vi-VN" w:eastAsia="en-GB"/>
              </w:rPr>
            </w:pPr>
            <w:r w:rsidRPr="00962710">
              <w:rPr>
                <w:rFonts w:ascii="Times New Roman" w:eastAsia="Times New Roman" w:hAnsi="Times New Roman" w:cs="Times New Roman"/>
                <w:sz w:val="20"/>
                <w:szCs w:val="20"/>
                <w:lang w:eastAsia="en-GB"/>
              </w:rPr>
              <w:t>113</w:t>
            </w:r>
            <w:r>
              <w:rPr>
                <w:rFonts w:ascii="Times New Roman" w:eastAsia="Times New Roman" w:hAnsi="Times New Roman" w:cs="Times New Roman"/>
                <w:sz w:val="20"/>
                <w:szCs w:val="20"/>
                <w:lang w:eastAsia="en-GB"/>
              </w:rPr>
              <w:t>.</w:t>
            </w:r>
            <w:r w:rsidRPr="00962710">
              <w:rPr>
                <w:rFonts w:ascii="Times New Roman" w:eastAsia="Times New Roman" w:hAnsi="Times New Roman" w:cs="Times New Roman"/>
                <w:sz w:val="20"/>
                <w:szCs w:val="20"/>
                <w:lang w:eastAsia="en-GB"/>
              </w:rPr>
              <w:t>282</w:t>
            </w:r>
            <w:r>
              <w:rPr>
                <w:rFonts w:ascii="Times New Roman" w:eastAsia="Times New Roman" w:hAnsi="Times New Roman" w:cs="Times New Roman"/>
                <w:sz w:val="20"/>
                <w:szCs w:val="20"/>
                <w:lang w:eastAsia="en-GB"/>
              </w:rPr>
              <w:t>.</w:t>
            </w:r>
            <w:r w:rsidRPr="00962710">
              <w:rPr>
                <w:rFonts w:ascii="Times New Roman" w:eastAsia="Times New Roman" w:hAnsi="Times New Roman" w:cs="Times New Roman"/>
                <w:sz w:val="20"/>
                <w:szCs w:val="20"/>
                <w:lang w:eastAsia="en-GB"/>
              </w:rPr>
              <w:t>552</w:t>
            </w:r>
          </w:p>
        </w:tc>
      </w:tr>
      <w:tr w:rsidR="00487471" w:rsidRPr="00D57C9C" w14:paraId="48307010" w14:textId="77777777" w:rsidTr="00FE0D7C">
        <w:trPr>
          <w:trHeight w:val="360"/>
        </w:trPr>
        <w:tc>
          <w:tcPr>
            <w:tcW w:w="4646" w:type="dxa"/>
            <w:tcBorders>
              <w:top w:val="nil"/>
              <w:left w:val="nil"/>
              <w:bottom w:val="nil"/>
              <w:right w:val="nil"/>
            </w:tcBorders>
            <w:shd w:val="clear" w:color="auto" w:fill="auto"/>
            <w:noWrap/>
            <w:vAlign w:val="center"/>
            <w:hideMark/>
          </w:tcPr>
          <w:p w14:paraId="52206606" w14:textId="77777777" w:rsidR="00487471" w:rsidRPr="00D57C9C" w:rsidRDefault="00487471" w:rsidP="00FE0D7C">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Công ty Quản lý quỹ</w:t>
            </w:r>
          </w:p>
        </w:tc>
        <w:tc>
          <w:tcPr>
            <w:tcW w:w="2450" w:type="dxa"/>
            <w:tcBorders>
              <w:top w:val="nil"/>
              <w:left w:val="nil"/>
              <w:bottom w:val="single" w:sz="4" w:space="0" w:color="auto"/>
              <w:right w:val="nil"/>
            </w:tcBorders>
            <w:vAlign w:val="bottom"/>
          </w:tcPr>
          <w:p w14:paraId="3FF6D4D7" w14:textId="77777777" w:rsidR="00487471" w:rsidRPr="00D57C9C" w:rsidRDefault="00487471" w:rsidP="00FE0D7C">
            <w:pPr>
              <w:spacing w:after="0"/>
              <w:jc w:val="right"/>
              <w:rPr>
                <w:rFonts w:ascii="Times New Roman" w:eastAsia="Times New Roman" w:hAnsi="Times New Roman" w:cs="Times New Roman"/>
                <w:sz w:val="20"/>
                <w:szCs w:val="20"/>
                <w:lang w:val="vi-VN" w:eastAsia="en-GB"/>
              </w:rPr>
            </w:pPr>
            <w:r w:rsidRPr="005867E9">
              <w:rPr>
                <w:rFonts w:ascii="Times New Roman" w:eastAsia="Times New Roman" w:hAnsi="Times New Roman" w:cs="Times New Roman"/>
                <w:sz w:val="20"/>
                <w:szCs w:val="20"/>
                <w:lang w:eastAsia="en-GB"/>
              </w:rPr>
              <w:t>313</w:t>
            </w:r>
            <w:r>
              <w:rPr>
                <w:rFonts w:ascii="Times New Roman" w:eastAsia="Times New Roman" w:hAnsi="Times New Roman" w:cs="Times New Roman"/>
                <w:sz w:val="20"/>
                <w:szCs w:val="20"/>
                <w:lang w:eastAsia="en-GB"/>
              </w:rPr>
              <w:t>.</w:t>
            </w:r>
            <w:r w:rsidRPr="005867E9">
              <w:rPr>
                <w:rFonts w:ascii="Times New Roman" w:eastAsia="Times New Roman" w:hAnsi="Times New Roman" w:cs="Times New Roman"/>
                <w:sz w:val="20"/>
                <w:szCs w:val="20"/>
                <w:lang w:eastAsia="en-GB"/>
              </w:rPr>
              <w:t>136</w:t>
            </w:r>
            <w:r>
              <w:rPr>
                <w:rFonts w:ascii="Times New Roman" w:eastAsia="Times New Roman" w:hAnsi="Times New Roman" w:cs="Times New Roman"/>
                <w:sz w:val="20"/>
                <w:szCs w:val="20"/>
                <w:lang w:eastAsia="en-GB"/>
              </w:rPr>
              <w:t>.</w:t>
            </w:r>
            <w:r w:rsidRPr="005867E9">
              <w:rPr>
                <w:rFonts w:ascii="Times New Roman" w:eastAsia="Times New Roman" w:hAnsi="Times New Roman" w:cs="Times New Roman"/>
                <w:sz w:val="20"/>
                <w:szCs w:val="20"/>
                <w:lang w:eastAsia="en-GB"/>
              </w:rPr>
              <w:t>103</w:t>
            </w:r>
          </w:p>
        </w:tc>
        <w:tc>
          <w:tcPr>
            <w:tcW w:w="2450" w:type="dxa"/>
            <w:tcBorders>
              <w:top w:val="nil"/>
              <w:left w:val="nil"/>
              <w:bottom w:val="single" w:sz="4" w:space="0" w:color="auto"/>
              <w:right w:val="nil"/>
            </w:tcBorders>
            <w:shd w:val="clear" w:color="auto" w:fill="auto"/>
            <w:noWrap/>
            <w:vAlign w:val="bottom"/>
            <w:hideMark/>
          </w:tcPr>
          <w:p w14:paraId="7B50072E" w14:textId="77777777" w:rsidR="00487471" w:rsidRPr="00D57C9C" w:rsidRDefault="00487471" w:rsidP="00FE0D7C">
            <w:pPr>
              <w:spacing w:after="0"/>
              <w:jc w:val="right"/>
              <w:rPr>
                <w:rFonts w:ascii="Times New Roman" w:eastAsia="Times New Roman" w:hAnsi="Times New Roman" w:cs="Times New Roman"/>
                <w:sz w:val="20"/>
                <w:szCs w:val="20"/>
                <w:lang w:val="vi-VN" w:eastAsia="en-GB"/>
              </w:rPr>
            </w:pPr>
            <w:r w:rsidRPr="00962710">
              <w:rPr>
                <w:rFonts w:ascii="Times New Roman" w:eastAsia="Times New Roman" w:hAnsi="Times New Roman" w:cs="Times New Roman"/>
                <w:sz w:val="20"/>
                <w:szCs w:val="20"/>
                <w:lang w:eastAsia="en-GB"/>
              </w:rPr>
              <w:t>78</w:t>
            </w:r>
            <w:r>
              <w:rPr>
                <w:rFonts w:ascii="Times New Roman" w:eastAsia="Times New Roman" w:hAnsi="Times New Roman" w:cs="Times New Roman"/>
                <w:sz w:val="20"/>
                <w:szCs w:val="20"/>
                <w:lang w:eastAsia="en-GB"/>
              </w:rPr>
              <w:t>.</w:t>
            </w:r>
            <w:r w:rsidRPr="00962710">
              <w:rPr>
                <w:rFonts w:ascii="Times New Roman" w:eastAsia="Times New Roman" w:hAnsi="Times New Roman" w:cs="Times New Roman"/>
                <w:sz w:val="20"/>
                <w:szCs w:val="20"/>
                <w:lang w:eastAsia="en-GB"/>
              </w:rPr>
              <w:t>420</w:t>
            </w:r>
            <w:r>
              <w:rPr>
                <w:rFonts w:ascii="Times New Roman" w:eastAsia="Times New Roman" w:hAnsi="Times New Roman" w:cs="Times New Roman"/>
                <w:sz w:val="20"/>
                <w:szCs w:val="20"/>
                <w:lang w:eastAsia="en-GB"/>
              </w:rPr>
              <w:t>.</w:t>
            </w:r>
            <w:r w:rsidRPr="00962710">
              <w:rPr>
                <w:rFonts w:ascii="Times New Roman" w:eastAsia="Times New Roman" w:hAnsi="Times New Roman" w:cs="Times New Roman"/>
                <w:sz w:val="20"/>
                <w:szCs w:val="20"/>
                <w:lang w:eastAsia="en-GB"/>
              </w:rPr>
              <w:t>140</w:t>
            </w:r>
          </w:p>
        </w:tc>
      </w:tr>
      <w:tr w:rsidR="00487471" w:rsidRPr="00D57C9C" w14:paraId="7FB4D1AD" w14:textId="77777777" w:rsidTr="00FE0D7C">
        <w:trPr>
          <w:trHeight w:val="360"/>
        </w:trPr>
        <w:tc>
          <w:tcPr>
            <w:tcW w:w="4646" w:type="dxa"/>
            <w:tcBorders>
              <w:top w:val="nil"/>
              <w:left w:val="nil"/>
              <w:bottom w:val="nil"/>
              <w:right w:val="nil"/>
            </w:tcBorders>
            <w:shd w:val="clear" w:color="auto" w:fill="auto"/>
            <w:noWrap/>
            <w:vAlign w:val="bottom"/>
            <w:hideMark/>
          </w:tcPr>
          <w:p w14:paraId="0547F580" w14:textId="7687E41F" w:rsidR="00487471" w:rsidRPr="00D57C9C" w:rsidRDefault="00487471" w:rsidP="00FE0D7C">
            <w:pPr>
              <w:spacing w:after="0"/>
              <w:jc w:val="both"/>
              <w:rPr>
                <w:rFonts w:ascii="Times New Roman" w:eastAsia="Times New Roman" w:hAnsi="Times New Roman" w:cs="Times New Roman"/>
                <w:sz w:val="20"/>
                <w:szCs w:val="20"/>
                <w:lang w:eastAsia="en-GB"/>
              </w:rPr>
            </w:pPr>
          </w:p>
        </w:tc>
        <w:tc>
          <w:tcPr>
            <w:tcW w:w="2450" w:type="dxa"/>
            <w:tcBorders>
              <w:top w:val="nil"/>
              <w:left w:val="nil"/>
              <w:bottom w:val="nil"/>
              <w:right w:val="nil"/>
            </w:tcBorders>
            <w:vAlign w:val="bottom"/>
          </w:tcPr>
          <w:p w14:paraId="34A1E141" w14:textId="77777777" w:rsidR="00487471" w:rsidRPr="00824F98" w:rsidRDefault="00487471" w:rsidP="00FE0D7C">
            <w:pPr>
              <w:spacing w:after="0"/>
              <w:jc w:val="right"/>
              <w:rPr>
                <w:rFonts w:ascii="Times New Roman" w:eastAsia="Times New Roman" w:hAnsi="Times New Roman" w:cs="Times New Roman"/>
                <w:b/>
                <w:bCs/>
                <w:sz w:val="20"/>
                <w:szCs w:val="20"/>
                <w:lang w:eastAsia="en-GB"/>
              </w:rPr>
            </w:pPr>
            <w:r w:rsidRPr="005867E9">
              <w:rPr>
                <w:rFonts w:ascii="Times New Roman" w:eastAsia="Times New Roman" w:hAnsi="Times New Roman" w:cs="Times New Roman"/>
                <w:b/>
                <w:bCs/>
                <w:sz w:val="20"/>
                <w:szCs w:val="20"/>
                <w:lang w:eastAsia="en-GB"/>
              </w:rPr>
              <w:t>321</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531</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551</w:t>
            </w:r>
          </w:p>
        </w:tc>
        <w:tc>
          <w:tcPr>
            <w:tcW w:w="2450" w:type="dxa"/>
            <w:tcBorders>
              <w:top w:val="nil"/>
              <w:left w:val="nil"/>
              <w:bottom w:val="nil"/>
              <w:right w:val="nil"/>
            </w:tcBorders>
            <w:shd w:val="clear" w:color="auto" w:fill="auto"/>
            <w:noWrap/>
            <w:vAlign w:val="bottom"/>
            <w:hideMark/>
          </w:tcPr>
          <w:p w14:paraId="414B4578" w14:textId="77777777" w:rsidR="00487471" w:rsidRPr="00824F98" w:rsidRDefault="00487471" w:rsidP="00FE0D7C">
            <w:pPr>
              <w:spacing w:after="0"/>
              <w:jc w:val="right"/>
              <w:rPr>
                <w:rFonts w:ascii="Times New Roman" w:eastAsia="Times New Roman" w:hAnsi="Times New Roman" w:cs="Times New Roman"/>
                <w:b/>
                <w:bCs/>
                <w:sz w:val="20"/>
                <w:szCs w:val="20"/>
                <w:lang w:eastAsia="en-GB"/>
              </w:rPr>
            </w:pPr>
            <w:r w:rsidRPr="00962710">
              <w:rPr>
                <w:rFonts w:ascii="Times New Roman" w:eastAsia="Times New Roman" w:hAnsi="Times New Roman" w:cs="Times New Roman"/>
                <w:b/>
                <w:bCs/>
                <w:sz w:val="20"/>
                <w:szCs w:val="20"/>
                <w:lang w:eastAsia="en-GB"/>
              </w:rPr>
              <w:t>191</w:t>
            </w:r>
            <w:r>
              <w:rPr>
                <w:rFonts w:ascii="Times New Roman" w:eastAsia="Times New Roman" w:hAnsi="Times New Roman" w:cs="Times New Roman"/>
                <w:b/>
                <w:bCs/>
                <w:sz w:val="20"/>
                <w:szCs w:val="20"/>
                <w:lang w:eastAsia="en-GB"/>
              </w:rPr>
              <w:t>.</w:t>
            </w:r>
            <w:r w:rsidRPr="00962710">
              <w:rPr>
                <w:rFonts w:ascii="Times New Roman" w:eastAsia="Times New Roman" w:hAnsi="Times New Roman" w:cs="Times New Roman"/>
                <w:b/>
                <w:bCs/>
                <w:sz w:val="20"/>
                <w:szCs w:val="20"/>
                <w:lang w:eastAsia="en-GB"/>
              </w:rPr>
              <w:t>702</w:t>
            </w:r>
            <w:r>
              <w:rPr>
                <w:rFonts w:ascii="Times New Roman" w:eastAsia="Times New Roman" w:hAnsi="Times New Roman" w:cs="Times New Roman"/>
                <w:b/>
                <w:bCs/>
                <w:sz w:val="20"/>
                <w:szCs w:val="20"/>
                <w:lang w:eastAsia="en-GB"/>
              </w:rPr>
              <w:t>.</w:t>
            </w:r>
            <w:r w:rsidRPr="00962710">
              <w:rPr>
                <w:rFonts w:ascii="Times New Roman" w:eastAsia="Times New Roman" w:hAnsi="Times New Roman" w:cs="Times New Roman"/>
                <w:b/>
                <w:bCs/>
                <w:sz w:val="20"/>
                <w:szCs w:val="20"/>
                <w:lang w:eastAsia="en-GB"/>
              </w:rPr>
              <w:t>692</w:t>
            </w:r>
          </w:p>
        </w:tc>
      </w:tr>
    </w:tbl>
    <w:p w14:paraId="56DCC5D1" w14:textId="77777777" w:rsidR="00487471" w:rsidRPr="00392C24" w:rsidRDefault="00487471" w:rsidP="0048747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dịch vụ quản lý quỹ mở</w:t>
      </w:r>
    </w:p>
    <w:p w14:paraId="6E9DD963" w14:textId="77777777" w:rsidR="00487471" w:rsidRDefault="00487471" w:rsidP="0048747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Giá dịch vụ quản lý quỹ</w:t>
      </w:r>
    </w:p>
    <w:p w14:paraId="38A98B79" w14:textId="77777777" w:rsidR="00487471" w:rsidRDefault="00487471" w:rsidP="00487471">
      <w:pPr>
        <w:spacing w:before="120" w:after="120" w:line="240" w:lineRule="auto"/>
        <w:ind w:right="-64"/>
        <w:jc w:val="both"/>
        <w:rPr>
          <w:rFonts w:ascii="Times New Roman" w:eastAsia="Times New Roman" w:hAnsi="Times New Roman" w:cs="Times New Roman"/>
          <w:bCs/>
          <w:sz w:val="20"/>
          <w:szCs w:val="20"/>
          <w:lang w:val="vi-VN" w:eastAsia="en-GB"/>
        </w:rPr>
      </w:pPr>
      <w:r w:rsidRPr="00FA1372">
        <w:rPr>
          <w:rFonts w:ascii="Times New Roman" w:eastAsia="Times New Roman" w:hAnsi="Times New Roman" w:cs="Times New Roman"/>
          <w:bCs/>
          <w:sz w:val="20"/>
          <w:szCs w:val="20"/>
          <w:lang w:val="vi-VN" w:eastAsia="en-GB"/>
        </w:rPr>
        <w:t xml:space="preserve">Giá dịch vụ quản lý </w:t>
      </w:r>
      <w:r w:rsidRPr="00D57C9C">
        <w:rPr>
          <w:rFonts w:ascii="Times New Roman" w:eastAsia="Times New Roman" w:hAnsi="Times New Roman" w:cs="Times New Roman"/>
          <w:bCs/>
          <w:sz w:val="20"/>
          <w:szCs w:val="20"/>
          <w:lang w:val="vi-VN" w:eastAsia="en-GB"/>
        </w:rPr>
        <w:t xml:space="preserve">được tính hàng ngày và hàng tháng dựa trên số ngày thực tế trong kỳ định giá và giá trị tài sản ròng của Quỹ tại ngày định giá. Tỷ lệ </w:t>
      </w:r>
      <w:r>
        <w:rPr>
          <w:rFonts w:ascii="Times New Roman" w:eastAsia="Times New Roman" w:hAnsi="Times New Roman" w:cs="Times New Roman"/>
          <w:bCs/>
          <w:sz w:val="20"/>
          <w:szCs w:val="20"/>
          <w:lang w:val="vi-VN" w:eastAsia="en-GB"/>
        </w:rPr>
        <w:t>giá dịch vụ quản lý</w:t>
      </w:r>
      <w:r w:rsidRPr="00D57C9C">
        <w:rPr>
          <w:rFonts w:ascii="Times New Roman" w:eastAsia="Times New Roman" w:hAnsi="Times New Roman" w:cs="Times New Roman"/>
          <w:bCs/>
          <w:sz w:val="20"/>
          <w:szCs w:val="20"/>
          <w:lang w:val="vi-VN" w:eastAsia="en-GB"/>
        </w:rPr>
        <w:t xml:space="preserve"> hàng năm là 1</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95% của giá trị tài sản ròng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và tối </w:t>
      </w:r>
      <w:r>
        <w:rPr>
          <w:rFonts w:ascii="Times New Roman" w:eastAsia="Times New Roman" w:hAnsi="Times New Roman" w:cs="Times New Roman"/>
          <w:bCs/>
          <w:sz w:val="20"/>
          <w:szCs w:val="20"/>
          <w:lang w:val="vi-VN" w:eastAsia="en-GB"/>
        </w:rPr>
        <w:t xml:space="preserve">đa là 2% NAV/năm.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quản</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val="vi-VN" w:eastAsia="en-GB"/>
        </w:rPr>
        <w:t xml:space="preserve"> này được trả cho </w:t>
      </w:r>
      <w:r w:rsidRPr="000F44FD">
        <w:rPr>
          <w:rFonts w:ascii="Times New Roman" w:eastAsia="Times New Roman" w:hAnsi="Times New Roman" w:cs="Times New Roman"/>
          <w:bCs/>
          <w:sz w:val="20"/>
          <w:szCs w:val="20"/>
          <w:lang w:val="vi-VN" w:eastAsia="en-GB"/>
        </w:rPr>
        <w:t>DCVFM</w:t>
      </w:r>
      <w:r>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để thực hiện các dịch vụ quản lý cho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w:t>
      </w:r>
    </w:p>
    <w:p w14:paraId="5B5878FF" w14:textId="77777777" w:rsidR="00487471" w:rsidRDefault="00487471" w:rsidP="0048747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Giá dịch vụ</w:t>
      </w:r>
      <w:r>
        <w:rPr>
          <w:rFonts w:ascii="Times New Roman" w:hAnsi="Times New Roman" w:cs="Times New Roman"/>
          <w:b/>
          <w:sz w:val="20"/>
          <w:szCs w:val="20"/>
          <w:lang w:val="vi-VN"/>
        </w:rPr>
        <w:t xml:space="preserve"> lưu ký</w:t>
      </w:r>
      <w:r>
        <w:rPr>
          <w:rFonts w:ascii="Times New Roman" w:hAnsi="Times New Roman" w:cs="Times New Roman"/>
          <w:b/>
          <w:sz w:val="20"/>
          <w:szCs w:val="20"/>
        </w:rPr>
        <w:t xml:space="preserve">, </w:t>
      </w:r>
      <w:r w:rsidRPr="00764925">
        <w:rPr>
          <w:rFonts w:ascii="Times New Roman" w:hAnsi="Times New Roman" w:cs="Times New Roman"/>
          <w:b/>
          <w:sz w:val="20"/>
          <w:szCs w:val="20"/>
          <w:lang w:val="vi-VN"/>
        </w:rPr>
        <w:t>giám sát</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và</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quản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trị</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quỹ</w:t>
      </w:r>
      <w:proofErr w:type="spellEnd"/>
    </w:p>
    <w:p w14:paraId="6C26B8E2" w14:textId="77777777" w:rsidR="00487471" w:rsidRPr="00D57C9C" w:rsidRDefault="00487471" w:rsidP="00487471">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14:paraId="248FA5AC" w14:textId="77777777" w:rsidR="00487471" w:rsidRPr="00D57C9C" w:rsidRDefault="00487471" w:rsidP="00487471">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Giá dịch vụ giám sát</w:t>
      </w:r>
      <w:r w:rsidRPr="00D57C9C">
        <w:rPr>
          <w:rFonts w:ascii="Times New Roman" w:eastAsia="Times New Roman" w:hAnsi="Times New Roman" w:cs="Times New Roman"/>
          <w:bCs/>
          <w:sz w:val="20"/>
          <w:szCs w:val="20"/>
          <w:lang w:val="vi-VN" w:eastAsia="en-GB"/>
        </w:rPr>
        <w:t xml:space="preserve">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04% NAV/năm. </w:t>
      </w:r>
      <w:r>
        <w:rPr>
          <w:rFonts w:ascii="Times New Roman" w:eastAsia="Times New Roman" w:hAnsi="Times New Roman" w:cs="Times New Roman"/>
          <w:bCs/>
          <w:sz w:val="20"/>
          <w:szCs w:val="20"/>
          <w:lang w:eastAsia="en-GB"/>
        </w:rPr>
        <w:t>T</w:t>
      </w:r>
      <w:r w:rsidRPr="00D57C9C">
        <w:rPr>
          <w:rFonts w:ascii="Times New Roman" w:eastAsia="Times New Roman" w:hAnsi="Times New Roman" w:cs="Times New Roman"/>
          <w:bCs/>
          <w:sz w:val="20"/>
          <w:szCs w:val="20"/>
          <w:lang w:val="vi-VN" w:eastAsia="en-GB"/>
        </w:rPr>
        <w:t>ối thiểu là 23 triệu đồng mỗi tháng (chưa bao gồm thuế GTGT</w:t>
      </w:r>
      <w:r w:rsidRPr="00D57C9C">
        <w:rPr>
          <w:rFonts w:ascii="Times New Roman" w:eastAsia="Times New Roman" w:hAnsi="Times New Roman" w:cs="Times New Roman"/>
          <w:bCs/>
          <w:sz w:val="20"/>
          <w:szCs w:val="20"/>
          <w:lang w:eastAsia="en-GB"/>
        </w:rPr>
        <w:t>)</w:t>
      </w:r>
    </w:p>
    <w:p w14:paraId="35D37CCB" w14:textId="77777777" w:rsidR="00487471" w:rsidRPr="00191B3F" w:rsidRDefault="00487471" w:rsidP="00487471">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 xml:space="preserve">Giá dịch vụ lưu ký </w:t>
      </w:r>
      <w:r w:rsidRPr="00D57C9C">
        <w:rPr>
          <w:rFonts w:ascii="Times New Roman" w:eastAsia="Times New Roman" w:hAnsi="Times New Roman" w:cs="Times New Roman"/>
          <w:bCs/>
          <w:sz w:val="20"/>
          <w:szCs w:val="20"/>
          <w:lang w:val="vi-VN" w:eastAsia="en-GB"/>
        </w:rPr>
        <w:t>không quá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06% NAV/năm. </w:t>
      </w:r>
      <w:r>
        <w:rPr>
          <w:rFonts w:ascii="Times New Roman" w:eastAsia="Times New Roman" w:hAnsi="Times New Roman" w:cs="Times New Roman"/>
          <w:bCs/>
          <w:sz w:val="20"/>
          <w:szCs w:val="20"/>
          <w:lang w:eastAsia="en-GB"/>
        </w:rPr>
        <w:t>T</w:t>
      </w:r>
      <w:r w:rsidRPr="00D57C9C">
        <w:rPr>
          <w:rFonts w:ascii="Times New Roman" w:eastAsia="Times New Roman" w:hAnsi="Times New Roman" w:cs="Times New Roman"/>
          <w:bCs/>
          <w:sz w:val="20"/>
          <w:szCs w:val="20"/>
          <w:lang w:val="vi-VN" w:eastAsia="en-GB"/>
        </w:rPr>
        <w:t>ối thiểu là 22</w:t>
      </w:r>
      <w:r w:rsidRPr="00D57C9C">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val="vi-VN" w:eastAsia="en-GB"/>
        </w:rPr>
        <w:t>triệu đồng mỗi tháng</w:t>
      </w:r>
    </w:p>
    <w:p w14:paraId="4FCB9800" w14:textId="37022419" w:rsidR="00487471" w:rsidRPr="00487471" w:rsidRDefault="00487471" w:rsidP="00487471">
      <w:pPr>
        <w:spacing w:before="120" w:after="120" w:line="240" w:lineRule="auto"/>
        <w:ind w:right="-64"/>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Pr="00D57C9C">
        <w:rPr>
          <w:rFonts w:ascii="Times New Roman" w:eastAsia="Times New Roman" w:hAnsi="Times New Roman" w:cs="Times New Roman"/>
          <w:bCs/>
          <w:sz w:val="20"/>
          <w:szCs w:val="20"/>
          <w:lang w:val="vi-VN" w:eastAsia="en-GB"/>
        </w:rPr>
        <w:t xml:space="preserve"> lưu ký được tính phụ thuộc vào quy mô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chi tiết như sau:</w:t>
      </w: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064"/>
        <w:gridCol w:w="2179"/>
      </w:tblGrid>
      <w:tr w:rsidR="00487471" w:rsidRPr="00D57C9C" w14:paraId="3B78FF08" w14:textId="77777777" w:rsidTr="00FE0D7C">
        <w:trPr>
          <w:trHeight w:val="612"/>
          <w:jc w:val="center"/>
        </w:trPr>
        <w:tc>
          <w:tcPr>
            <w:tcW w:w="4955" w:type="dxa"/>
          </w:tcPr>
          <w:p w14:paraId="509312AA" w14:textId="77777777" w:rsidR="00487471" w:rsidRPr="00D57C9C" w:rsidRDefault="00487471" w:rsidP="00FE0D7C">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064" w:type="dxa"/>
          </w:tcPr>
          <w:p w14:paraId="353FD55B" w14:textId="77777777" w:rsidR="00487471" w:rsidRPr="00D57C9C" w:rsidRDefault="00487471" w:rsidP="00FE0D7C">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14:paraId="6CE8D67A" w14:textId="77777777" w:rsidR="00487471" w:rsidRPr="00D57C9C" w:rsidRDefault="00487471" w:rsidP="00FE0D7C">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487471" w:rsidRPr="00D57C9C" w14:paraId="6FFABB66" w14:textId="77777777" w:rsidTr="00FE0D7C">
        <w:trPr>
          <w:jc w:val="center"/>
        </w:trPr>
        <w:tc>
          <w:tcPr>
            <w:tcW w:w="4955" w:type="dxa"/>
          </w:tcPr>
          <w:p w14:paraId="2BDCA15C"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Dưới VNĐ 600 tỷ </w:t>
            </w:r>
          </w:p>
        </w:tc>
        <w:tc>
          <w:tcPr>
            <w:tcW w:w="2064" w:type="dxa"/>
          </w:tcPr>
          <w:p w14:paraId="4A271CE4"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06%/ năm trên NAV</w:t>
            </w:r>
          </w:p>
        </w:tc>
        <w:tc>
          <w:tcPr>
            <w:tcW w:w="2179" w:type="dxa"/>
          </w:tcPr>
          <w:p w14:paraId="598C21D5" w14:textId="77777777" w:rsidR="00487471" w:rsidRPr="00D57C9C" w:rsidRDefault="00487471" w:rsidP="00FE0D7C">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487471" w:rsidRPr="00D57C9C" w14:paraId="264B4D3B" w14:textId="77777777" w:rsidTr="00FE0D7C">
        <w:trPr>
          <w:jc w:val="center"/>
        </w:trPr>
        <w:tc>
          <w:tcPr>
            <w:tcW w:w="4955" w:type="dxa"/>
          </w:tcPr>
          <w:p w14:paraId="00F41BCA"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VNĐ 600 tỷ đến dưới VNĐ 1.000 tỷ </w:t>
            </w:r>
          </w:p>
        </w:tc>
        <w:tc>
          <w:tcPr>
            <w:tcW w:w="2064" w:type="dxa"/>
          </w:tcPr>
          <w:p w14:paraId="2FDABEDE"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05%/ năm trên NAV</w:t>
            </w:r>
          </w:p>
        </w:tc>
        <w:tc>
          <w:tcPr>
            <w:tcW w:w="2179" w:type="dxa"/>
          </w:tcPr>
          <w:p w14:paraId="75D9241C" w14:textId="77777777" w:rsidR="00487471" w:rsidRPr="00D57C9C" w:rsidRDefault="00487471" w:rsidP="00FE0D7C">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487471" w:rsidRPr="00D57C9C" w14:paraId="4C88D5A4" w14:textId="77777777" w:rsidTr="00FE0D7C">
        <w:trPr>
          <w:jc w:val="center"/>
        </w:trPr>
        <w:tc>
          <w:tcPr>
            <w:tcW w:w="4955" w:type="dxa"/>
          </w:tcPr>
          <w:p w14:paraId="31DEA6D4"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Từ VNĐ 1.000 tỷ trở lên</w:t>
            </w:r>
          </w:p>
        </w:tc>
        <w:tc>
          <w:tcPr>
            <w:tcW w:w="2064" w:type="dxa"/>
          </w:tcPr>
          <w:p w14:paraId="45B2D70D" w14:textId="77777777" w:rsidR="00487471" w:rsidRPr="00D57C9C" w:rsidRDefault="00487471" w:rsidP="00FE0D7C">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04%/ năm trên NAV</w:t>
            </w:r>
          </w:p>
        </w:tc>
        <w:tc>
          <w:tcPr>
            <w:tcW w:w="2179" w:type="dxa"/>
          </w:tcPr>
          <w:p w14:paraId="78F0E4DC" w14:textId="77777777" w:rsidR="00487471" w:rsidRPr="00D57C9C" w:rsidRDefault="00487471" w:rsidP="00FE0D7C">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bl>
    <w:p w14:paraId="3878C906" w14:textId="77777777" w:rsidR="00487471" w:rsidRPr="00D57C9C" w:rsidRDefault="00487471" w:rsidP="00487471">
      <w:pPr>
        <w:spacing w:before="120" w:after="120" w:line="240" w:lineRule="auto"/>
        <w:jc w:val="both"/>
        <w:rPr>
          <w:rFonts w:ascii="Times New Roman" w:eastAsia="Times New Roman" w:hAnsi="Times New Roman" w:cs="Times New Roman"/>
          <w:bCs/>
          <w:sz w:val="20"/>
          <w:szCs w:val="20"/>
          <w:lang w:eastAsia="en-GB"/>
        </w:rPr>
      </w:pP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dịch vụ quản trị quỹ là mức phí do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trả cho Tổ chức cung cấp dịch vụ quản trị quỹ cho Quỹ. Phí dịch vụ quản trị quỹ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025% NAV/năm và được chi trả hàng tháng. </w:t>
      </w:r>
      <w:proofErr w:type="spellStart"/>
      <w:r w:rsidRPr="00D57C9C">
        <w:rPr>
          <w:rFonts w:ascii="Times New Roman" w:eastAsia="Times New Roman" w:hAnsi="Times New Roman" w:cs="Times New Roman"/>
          <w:bCs/>
          <w:sz w:val="20"/>
          <w:szCs w:val="20"/>
          <w:lang w:eastAsia="en-GB"/>
        </w:rPr>
        <w:t>Mức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phí</w:t>
      </w:r>
      <w:proofErr w:type="spellEnd"/>
      <w:r w:rsidRPr="00D57C9C">
        <w:rPr>
          <w:rFonts w:ascii="Times New Roman" w:eastAsia="Times New Roman" w:hAnsi="Times New Roman" w:cs="Times New Roman"/>
          <w:bCs/>
          <w:sz w:val="20"/>
          <w:szCs w:val="20"/>
          <w:lang w:val="vi-VN" w:eastAsia="en-GB"/>
        </w:rPr>
        <w:t xml:space="preserve"> quản trị quỹ tối thiểu là 5 triệu đồng mỗi tháng</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chưa</w:t>
      </w:r>
      <w:proofErr w:type="spellEnd"/>
      <w:r w:rsidRPr="00D57C9C">
        <w:rPr>
          <w:rFonts w:ascii="Times New Roman" w:eastAsia="Times New Roman" w:hAnsi="Times New Roman" w:cs="Times New Roman"/>
          <w:bCs/>
          <w:sz w:val="20"/>
          <w:szCs w:val="20"/>
          <w:lang w:eastAsia="en-GB"/>
        </w:rPr>
        <w:t xml:space="preserve"> bao </w:t>
      </w:r>
      <w:proofErr w:type="spellStart"/>
      <w:r w:rsidRPr="00D57C9C">
        <w:rPr>
          <w:rFonts w:ascii="Times New Roman" w:eastAsia="Times New Roman" w:hAnsi="Times New Roman" w:cs="Times New Roman"/>
          <w:bCs/>
          <w:sz w:val="20"/>
          <w:szCs w:val="20"/>
          <w:lang w:eastAsia="en-GB"/>
        </w:rPr>
        <w:t>gồm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GTGT)</w:t>
      </w:r>
    </w:p>
    <w:p w14:paraId="0CC4B9DC" w14:textId="77777777" w:rsidR="00487471" w:rsidRDefault="00487471" w:rsidP="00487471">
      <w:pPr>
        <w:spacing w:before="120" w:after="120" w:line="240" w:lineRule="auto"/>
        <w:jc w:val="both"/>
        <w:rPr>
          <w:rFonts w:ascii="Times New Roman" w:eastAsia="Times New Roman" w:hAnsi="Times New Roman" w:cs="Times New Roman"/>
          <w:bCs/>
          <w:sz w:val="20"/>
          <w:szCs w:val="20"/>
          <w:lang w:eastAsia="en-GB"/>
        </w:rPr>
      </w:pPr>
      <w:proofErr w:type="spellStart"/>
      <w:r>
        <w:rPr>
          <w:rFonts w:ascii="Times New Roman" w:eastAsia="Times New Roman" w:hAnsi="Times New Roman" w:cs="Times New Roman"/>
          <w:bCs/>
          <w:sz w:val="20"/>
          <w:szCs w:val="20"/>
          <w:lang w:eastAsia="en-GB"/>
        </w:rPr>
        <w:t>Giá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dịch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khoán</w:t>
      </w:r>
      <w:proofErr w:type="spellEnd"/>
      <w:r w:rsidRPr="00D57C9C">
        <w:rPr>
          <w:rFonts w:ascii="Times New Roman" w:eastAsia="Times New Roman" w:hAnsi="Times New Roman" w:cs="Times New Roman"/>
          <w:bCs/>
          <w:sz w:val="20"/>
          <w:szCs w:val="20"/>
          <w:lang w:val="vi-VN" w:eastAsia="en-GB"/>
        </w:rPr>
        <w:t xml:space="preserve"> là 100.000</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một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dị</w:t>
      </w:r>
      <w:r>
        <w:rPr>
          <w:rFonts w:ascii="Times New Roman" w:eastAsia="Times New Roman" w:hAnsi="Times New Roman" w:cs="Times New Roman"/>
          <w:bCs/>
          <w:sz w:val="20"/>
          <w:szCs w:val="20"/>
          <w:lang w:eastAsia="en-GB"/>
        </w:rPr>
        <w:t>ch</w:t>
      </w:r>
      <w:proofErr w:type="spellEnd"/>
      <w:r>
        <w:rPr>
          <w:rFonts w:ascii="Times New Roman" w:eastAsia="Times New Roman" w:hAnsi="Times New Roman" w:cs="Times New Roman"/>
          <w:bCs/>
          <w:sz w:val="20"/>
          <w:szCs w:val="20"/>
          <w:lang w:eastAsia="en-GB"/>
        </w:rPr>
        <w:t>.</w:t>
      </w:r>
    </w:p>
    <w:p w14:paraId="6B80F942" w14:textId="77777777" w:rsidR="00A3658B" w:rsidRDefault="00A3658B"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sectPr w:rsidR="00A3658B" w:rsidSect="00A3658B">
          <w:pgSz w:w="11906" w:h="16838" w:code="9"/>
          <w:pgMar w:top="900" w:right="1195" w:bottom="1152" w:left="1440" w:header="720" w:footer="144" w:gutter="0"/>
          <w:cols w:space="720"/>
          <w:docGrid w:linePitch="360"/>
        </w:sectPr>
      </w:pPr>
    </w:p>
    <w:p w14:paraId="3A5D4AED" w14:textId="77777777" w:rsidR="003E3718" w:rsidRPr="00D57C9C" w:rsidRDefault="000216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Tình hình biến động vốn chủ sở hữu</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0"/>
        <w:gridCol w:w="2065"/>
        <w:gridCol w:w="2021"/>
        <w:gridCol w:w="2093"/>
      </w:tblGrid>
      <w:tr w:rsidR="009205BE" w:rsidRPr="00D57C9C" w14:paraId="34DABA92" w14:textId="77777777" w:rsidTr="0044034F">
        <w:trPr>
          <w:trHeight w:val="485"/>
        </w:trPr>
        <w:tc>
          <w:tcPr>
            <w:tcW w:w="2808" w:type="dxa"/>
            <w:tcBorders>
              <w:top w:val="nil"/>
              <w:left w:val="nil"/>
              <w:bottom w:val="nil"/>
              <w:right w:val="nil"/>
            </w:tcBorders>
            <w:hideMark/>
          </w:tcPr>
          <w:p w14:paraId="281043C3" w14:textId="77777777"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p>
        </w:tc>
        <w:tc>
          <w:tcPr>
            <w:tcW w:w="1170" w:type="dxa"/>
            <w:tcBorders>
              <w:top w:val="nil"/>
              <w:left w:val="nil"/>
              <w:bottom w:val="single" w:sz="4" w:space="0" w:color="auto"/>
              <w:right w:val="nil"/>
            </w:tcBorders>
          </w:tcPr>
          <w:p w14:paraId="13044544" w14:textId="77777777" w:rsidR="009205BE" w:rsidRPr="0044034F" w:rsidRDefault="009205BE" w:rsidP="009205BE">
            <w:pPr>
              <w:spacing w:after="0" w:line="240" w:lineRule="auto"/>
              <w:jc w:val="center"/>
              <w:rPr>
                <w:rFonts w:ascii="Times New Roman" w:eastAsia="Times New Roman" w:hAnsi="Times New Roman" w:cs="Times New Roman"/>
                <w:b/>
                <w:bCs/>
                <w:sz w:val="20"/>
                <w:szCs w:val="20"/>
                <w:lang w:eastAsia="en-GB"/>
              </w:rPr>
            </w:pPr>
            <w:proofErr w:type="spellStart"/>
            <w:r>
              <w:rPr>
                <w:rFonts w:ascii="Times New Roman" w:eastAsia="Times New Roman" w:hAnsi="Times New Roman" w:cs="Times New Roman"/>
                <w:b/>
                <w:bCs/>
                <w:sz w:val="20"/>
                <w:szCs w:val="20"/>
                <w:lang w:eastAsia="en-GB"/>
              </w:rPr>
              <w:t>Đơn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vị</w:t>
            </w:r>
            <w:proofErr w:type="spellEnd"/>
          </w:p>
        </w:tc>
        <w:tc>
          <w:tcPr>
            <w:tcW w:w="2065" w:type="dxa"/>
            <w:tcBorders>
              <w:top w:val="nil"/>
              <w:left w:val="nil"/>
              <w:bottom w:val="single" w:sz="4" w:space="0" w:color="auto"/>
              <w:right w:val="nil"/>
            </w:tcBorders>
          </w:tcPr>
          <w:p w14:paraId="25E208BD" w14:textId="7929EC0D" w:rsidR="009205BE" w:rsidRPr="00872608" w:rsidRDefault="00E67C12" w:rsidP="009205B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2021" w:type="dxa"/>
            <w:tcBorders>
              <w:top w:val="nil"/>
              <w:left w:val="nil"/>
              <w:bottom w:val="single" w:sz="4" w:space="0" w:color="auto"/>
              <w:right w:val="nil"/>
            </w:tcBorders>
            <w:hideMark/>
          </w:tcPr>
          <w:p w14:paraId="6B75F5A0"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093" w:type="dxa"/>
            <w:tcBorders>
              <w:top w:val="nil"/>
              <w:left w:val="nil"/>
              <w:bottom w:val="single" w:sz="4" w:space="0" w:color="auto"/>
              <w:right w:val="nil"/>
            </w:tcBorders>
            <w:hideMark/>
          </w:tcPr>
          <w:p w14:paraId="275CF975" w14:textId="7C7F6BCA" w:rsidR="009205BE" w:rsidRPr="00872608" w:rsidRDefault="009205BE" w:rsidP="009205B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5867E9">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sidR="00962710">
              <w:rPr>
                <w:rFonts w:ascii="Times New Roman" w:eastAsia="Times New Roman" w:hAnsi="Times New Roman" w:cs="Times New Roman"/>
                <w:b/>
                <w:bCs/>
                <w:sz w:val="20"/>
                <w:szCs w:val="20"/>
                <w:lang w:eastAsia="en-GB"/>
              </w:rPr>
              <w:t>0</w:t>
            </w:r>
            <w:r w:rsidR="005867E9">
              <w:rPr>
                <w:rFonts w:ascii="Times New Roman" w:eastAsia="Times New Roman" w:hAnsi="Times New Roman" w:cs="Times New Roman"/>
                <w:b/>
                <w:bCs/>
                <w:sz w:val="20"/>
                <w:szCs w:val="20"/>
                <w:lang w:eastAsia="en-GB"/>
              </w:rPr>
              <w:t>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w:t>
            </w:r>
            <w:r w:rsidR="00962710">
              <w:rPr>
                <w:rFonts w:ascii="Times New Roman" w:eastAsia="Times New Roman" w:hAnsi="Times New Roman" w:cs="Times New Roman"/>
                <w:b/>
                <w:bCs/>
                <w:sz w:val="20"/>
                <w:szCs w:val="20"/>
                <w:lang w:eastAsia="en-GB"/>
              </w:rPr>
              <w:t>1</w:t>
            </w:r>
          </w:p>
        </w:tc>
      </w:tr>
      <w:tr w:rsidR="009205BE" w:rsidRPr="00D57C9C" w14:paraId="68471573" w14:textId="77777777" w:rsidTr="0044034F">
        <w:trPr>
          <w:trHeight w:val="243"/>
        </w:trPr>
        <w:tc>
          <w:tcPr>
            <w:tcW w:w="2808" w:type="dxa"/>
            <w:tcBorders>
              <w:top w:val="nil"/>
              <w:left w:val="nil"/>
              <w:bottom w:val="nil"/>
              <w:right w:val="nil"/>
            </w:tcBorders>
            <w:hideMark/>
          </w:tcPr>
          <w:p w14:paraId="46344E4D" w14:textId="77777777" w:rsidR="009205BE" w:rsidRDefault="009205BE" w:rsidP="009205BE">
            <w:pPr>
              <w:spacing w:after="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Vốn góp phát hành</w:t>
            </w:r>
          </w:p>
          <w:p w14:paraId="5FACC2F4" w14:textId="77777777" w:rsidR="009205BE" w:rsidRPr="005D1A4E" w:rsidRDefault="009205BE" w:rsidP="009205BE">
            <w:pPr>
              <w:spacing w:after="0" w:line="240" w:lineRule="auto"/>
              <w:jc w:val="both"/>
              <w:rPr>
                <w:rFonts w:ascii="Times New Roman" w:eastAsia="Times New Roman" w:hAnsi="Times New Roman" w:cs="Times New Roman"/>
                <w:b/>
                <w:bCs/>
                <w:sz w:val="20"/>
                <w:szCs w:val="20"/>
                <w:lang w:eastAsia="en-GB"/>
              </w:rPr>
            </w:pPr>
          </w:p>
        </w:tc>
        <w:tc>
          <w:tcPr>
            <w:tcW w:w="1170" w:type="dxa"/>
            <w:tcBorders>
              <w:top w:val="single" w:sz="4" w:space="0" w:color="auto"/>
              <w:left w:val="nil"/>
              <w:bottom w:val="nil"/>
              <w:right w:val="nil"/>
            </w:tcBorders>
          </w:tcPr>
          <w:p w14:paraId="01BFE276"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65" w:type="dxa"/>
            <w:tcBorders>
              <w:top w:val="single" w:sz="4" w:space="0" w:color="auto"/>
              <w:left w:val="nil"/>
              <w:bottom w:val="nil"/>
              <w:right w:val="nil"/>
            </w:tcBorders>
          </w:tcPr>
          <w:p w14:paraId="395F77D9"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21" w:type="dxa"/>
            <w:tcBorders>
              <w:top w:val="single" w:sz="4" w:space="0" w:color="auto"/>
              <w:left w:val="nil"/>
              <w:bottom w:val="nil"/>
              <w:right w:val="nil"/>
            </w:tcBorders>
            <w:hideMark/>
          </w:tcPr>
          <w:p w14:paraId="1E859568"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93" w:type="dxa"/>
            <w:tcBorders>
              <w:top w:val="single" w:sz="4" w:space="0" w:color="auto"/>
              <w:left w:val="nil"/>
              <w:bottom w:val="nil"/>
              <w:right w:val="nil"/>
            </w:tcBorders>
            <w:hideMark/>
          </w:tcPr>
          <w:p w14:paraId="05C16B89" w14:textId="77777777"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r>
      <w:tr w:rsidR="00E67C12" w:rsidRPr="00D57C9C" w14:paraId="31A2BE84" w14:textId="77777777" w:rsidTr="0044034F">
        <w:trPr>
          <w:trHeight w:val="243"/>
        </w:trPr>
        <w:tc>
          <w:tcPr>
            <w:tcW w:w="2808" w:type="dxa"/>
            <w:tcBorders>
              <w:top w:val="nil"/>
              <w:left w:val="nil"/>
              <w:bottom w:val="nil"/>
              <w:right w:val="nil"/>
            </w:tcBorders>
            <w:hideMark/>
          </w:tcPr>
          <w:p w14:paraId="0A0EBCD7" w14:textId="77777777" w:rsidR="00E67C12" w:rsidRPr="0044034F" w:rsidRDefault="00E67C12" w:rsidP="00E67C12">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Số lượng</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14:paraId="726F3255" w14:textId="77777777" w:rsidR="00E67C12" w:rsidRDefault="00E67C12" w:rsidP="00E67C12">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14:paraId="2EEAE9DB" w14:textId="3B50464F" w:rsidR="00E67C12" w:rsidRPr="00D57C9C" w:rsidRDefault="00E67C12" w:rsidP="00E67C12">
            <w:pPr>
              <w:jc w:val="right"/>
              <w:rPr>
                <w:rFonts w:ascii="Times New Roman" w:hAnsi="Times New Roman" w:cs="Times New Roman"/>
                <w:color w:val="000000"/>
                <w:sz w:val="20"/>
                <w:szCs w:val="20"/>
              </w:rPr>
            </w:pPr>
            <w:r w:rsidRPr="00962710">
              <w:rPr>
                <w:rFonts w:ascii="Times New Roman" w:hAnsi="Times New Roman" w:cs="Times New Roman"/>
                <w:color w:val="000000"/>
                <w:sz w:val="20"/>
                <w:szCs w:val="20"/>
              </w:rPr>
              <w:t>162</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960</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783</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94</w:t>
            </w:r>
          </w:p>
        </w:tc>
        <w:tc>
          <w:tcPr>
            <w:tcW w:w="2021" w:type="dxa"/>
            <w:tcBorders>
              <w:top w:val="nil"/>
              <w:left w:val="nil"/>
              <w:bottom w:val="nil"/>
              <w:right w:val="nil"/>
            </w:tcBorders>
            <w:hideMark/>
          </w:tcPr>
          <w:p w14:paraId="051A3D85" w14:textId="34AF5966" w:rsidR="00E67C12" w:rsidRPr="00D57C9C" w:rsidRDefault="005867E9" w:rsidP="00E67C12">
            <w:pPr>
              <w:jc w:val="right"/>
              <w:rPr>
                <w:rFonts w:ascii="Times New Roman" w:hAnsi="Times New Roman" w:cs="Times New Roman"/>
                <w:color w:val="000000"/>
                <w:sz w:val="20"/>
                <w:szCs w:val="20"/>
              </w:rPr>
            </w:pPr>
            <w:r w:rsidRPr="005867E9">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983</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694</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72</w:t>
            </w:r>
          </w:p>
        </w:tc>
        <w:tc>
          <w:tcPr>
            <w:tcW w:w="2093" w:type="dxa"/>
            <w:tcBorders>
              <w:top w:val="nil"/>
              <w:left w:val="nil"/>
              <w:bottom w:val="nil"/>
              <w:right w:val="nil"/>
            </w:tcBorders>
            <w:hideMark/>
          </w:tcPr>
          <w:p w14:paraId="5AB6CB51" w14:textId="4A06C647" w:rsidR="00E67C12" w:rsidRPr="00D57C9C" w:rsidRDefault="005867E9" w:rsidP="00E67C12">
            <w:pPr>
              <w:jc w:val="right"/>
              <w:rPr>
                <w:rFonts w:ascii="Times New Roman" w:hAnsi="Times New Roman" w:cs="Times New Roman"/>
                <w:color w:val="000000"/>
                <w:sz w:val="20"/>
                <w:szCs w:val="20"/>
              </w:rPr>
            </w:pPr>
            <w:r w:rsidRPr="005867E9">
              <w:rPr>
                <w:rFonts w:ascii="Times New Roman" w:hAnsi="Times New Roman" w:cs="Times New Roman"/>
                <w:color w:val="000000"/>
                <w:sz w:val="20"/>
                <w:szCs w:val="20"/>
              </w:rPr>
              <w:t>165</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944</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478</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66</w:t>
            </w:r>
          </w:p>
        </w:tc>
      </w:tr>
      <w:tr w:rsidR="00E67C12" w:rsidRPr="00D57C9C" w14:paraId="29712F86" w14:textId="77777777" w:rsidTr="0044034F">
        <w:trPr>
          <w:trHeight w:val="243"/>
        </w:trPr>
        <w:tc>
          <w:tcPr>
            <w:tcW w:w="2808" w:type="dxa"/>
            <w:tcBorders>
              <w:top w:val="nil"/>
              <w:left w:val="nil"/>
              <w:bottom w:val="nil"/>
              <w:right w:val="nil"/>
            </w:tcBorders>
            <w:hideMark/>
          </w:tcPr>
          <w:p w14:paraId="4B738A7F" w14:textId="77777777" w:rsidR="00E67C12" w:rsidRPr="0044034F" w:rsidRDefault="00E67C12" w:rsidP="00E67C12">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Giá trị ghi theo mệnh giá</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14:paraId="2A94FAFC" w14:textId="77777777" w:rsidR="00E67C12" w:rsidRDefault="00E67C12" w:rsidP="00E67C12">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306D6F03" w14:textId="2CEE65CE" w:rsidR="00E67C12" w:rsidRPr="00D57C9C" w:rsidRDefault="00E67C12" w:rsidP="00E67C12">
            <w:pPr>
              <w:jc w:val="right"/>
              <w:rPr>
                <w:rFonts w:ascii="Times New Roman" w:hAnsi="Times New Roman" w:cs="Times New Roman"/>
                <w:color w:val="000000"/>
                <w:sz w:val="20"/>
                <w:szCs w:val="20"/>
              </w:rPr>
            </w:pPr>
            <w:r w:rsidRPr="00962710">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629</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607</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839</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400</w:t>
            </w:r>
          </w:p>
        </w:tc>
        <w:tc>
          <w:tcPr>
            <w:tcW w:w="2021" w:type="dxa"/>
            <w:tcBorders>
              <w:top w:val="nil"/>
              <w:left w:val="nil"/>
              <w:bottom w:val="nil"/>
              <w:right w:val="nil"/>
            </w:tcBorders>
            <w:hideMark/>
          </w:tcPr>
          <w:p w14:paraId="71489B48" w14:textId="2736B3E8" w:rsidR="00E67C12" w:rsidRPr="00D57C9C" w:rsidRDefault="005867E9" w:rsidP="00E67C12">
            <w:pPr>
              <w:jc w:val="right"/>
              <w:rPr>
                <w:rFonts w:ascii="Times New Roman" w:hAnsi="Times New Roman" w:cs="Times New Roman"/>
                <w:color w:val="000000"/>
                <w:sz w:val="20"/>
                <w:szCs w:val="20"/>
              </w:rPr>
            </w:pPr>
            <w:r w:rsidRPr="005867E9">
              <w:rPr>
                <w:rFonts w:ascii="Times New Roman" w:hAnsi="Times New Roman" w:cs="Times New Roman"/>
                <w:color w:val="000000"/>
                <w:sz w:val="20"/>
                <w:szCs w:val="20"/>
              </w:rPr>
              <w:t>29</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836</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947</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200</w:t>
            </w:r>
          </w:p>
        </w:tc>
        <w:tc>
          <w:tcPr>
            <w:tcW w:w="2093" w:type="dxa"/>
            <w:tcBorders>
              <w:top w:val="nil"/>
              <w:left w:val="nil"/>
              <w:bottom w:val="nil"/>
              <w:right w:val="nil"/>
            </w:tcBorders>
            <w:hideMark/>
          </w:tcPr>
          <w:p w14:paraId="097A0728" w14:textId="5B56B2D5" w:rsidR="00E67C12" w:rsidRPr="00D57C9C" w:rsidRDefault="005867E9" w:rsidP="00E67C12">
            <w:pPr>
              <w:jc w:val="right"/>
              <w:rPr>
                <w:rFonts w:ascii="Times New Roman" w:hAnsi="Times New Roman" w:cs="Times New Roman"/>
                <w:color w:val="000000"/>
                <w:sz w:val="20"/>
                <w:szCs w:val="20"/>
              </w:rPr>
            </w:pPr>
            <w:r w:rsidRPr="005867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659</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444</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786</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600</w:t>
            </w:r>
          </w:p>
        </w:tc>
      </w:tr>
      <w:tr w:rsidR="00E67C12" w:rsidRPr="00D57C9C" w14:paraId="6A793BBB" w14:textId="77777777" w:rsidTr="0044034F">
        <w:trPr>
          <w:trHeight w:val="243"/>
        </w:trPr>
        <w:tc>
          <w:tcPr>
            <w:tcW w:w="2808" w:type="dxa"/>
            <w:tcBorders>
              <w:top w:val="nil"/>
              <w:left w:val="nil"/>
              <w:bottom w:val="nil"/>
              <w:right w:val="nil"/>
            </w:tcBorders>
            <w:hideMark/>
          </w:tcPr>
          <w:p w14:paraId="7638DEAD" w14:textId="77777777" w:rsidR="00E67C12" w:rsidRPr="00D57C9C" w:rsidRDefault="00E67C12" w:rsidP="00E67C12">
            <w:pPr>
              <w:spacing w:after="0" w:line="240" w:lineRule="auto"/>
              <w:jc w:val="both"/>
              <w:rPr>
                <w:rFonts w:ascii="Times New Roman" w:eastAsia="Times New Roman" w:hAnsi="Times New Roman" w:cs="Times New Roman"/>
                <w:sz w:val="20"/>
                <w:szCs w:val="20"/>
                <w:lang w:val="vi-VN" w:eastAsia="en-GB"/>
              </w:rPr>
            </w:pPr>
            <w:r w:rsidRPr="0006182E">
              <w:rPr>
                <w:rFonts w:ascii="Times New Roman" w:eastAsia="Times New Roman" w:hAnsi="Times New Roman" w:cs="Times New Roman"/>
                <w:sz w:val="20"/>
                <w:szCs w:val="20"/>
                <w:lang w:val="vi-VN" w:eastAsia="en-GB"/>
              </w:rPr>
              <w:t>Thặng dư vốn góp phát hành</w:t>
            </w:r>
          </w:p>
        </w:tc>
        <w:tc>
          <w:tcPr>
            <w:tcW w:w="1170" w:type="dxa"/>
            <w:tcBorders>
              <w:top w:val="nil"/>
              <w:left w:val="nil"/>
              <w:bottom w:val="nil"/>
              <w:right w:val="nil"/>
            </w:tcBorders>
          </w:tcPr>
          <w:p w14:paraId="7EC3791F" w14:textId="77777777" w:rsidR="00E67C12" w:rsidRDefault="00E67C12" w:rsidP="00E67C12">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2C0A9838" w14:textId="1A05A44C" w:rsidR="00E67C12" w:rsidRPr="00D57C9C" w:rsidRDefault="00E67C12" w:rsidP="00E67C12">
            <w:pPr>
              <w:jc w:val="right"/>
              <w:rPr>
                <w:rFonts w:ascii="Times New Roman" w:hAnsi="Times New Roman" w:cs="Times New Roman"/>
                <w:color w:val="000000"/>
                <w:sz w:val="20"/>
                <w:szCs w:val="20"/>
              </w:rPr>
            </w:pPr>
            <w:r w:rsidRPr="00962710">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876</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084</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687</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275</w:t>
            </w:r>
          </w:p>
        </w:tc>
        <w:tc>
          <w:tcPr>
            <w:tcW w:w="2021" w:type="dxa"/>
            <w:tcBorders>
              <w:top w:val="nil"/>
              <w:left w:val="nil"/>
              <w:bottom w:val="nil"/>
              <w:right w:val="nil"/>
            </w:tcBorders>
            <w:hideMark/>
          </w:tcPr>
          <w:p w14:paraId="2D7E5CDC" w14:textId="1EC8807B" w:rsidR="00E67C12" w:rsidRPr="00D57C9C" w:rsidRDefault="005867E9" w:rsidP="00E67C12">
            <w:pPr>
              <w:jc w:val="right"/>
              <w:rPr>
                <w:rFonts w:ascii="Times New Roman" w:hAnsi="Times New Roman" w:cs="Times New Roman"/>
                <w:color w:val="000000"/>
                <w:sz w:val="20"/>
                <w:szCs w:val="20"/>
              </w:rPr>
            </w:pPr>
            <w:r w:rsidRPr="005867E9">
              <w:rPr>
                <w:rFonts w:ascii="Times New Roman" w:hAnsi="Times New Roman" w:cs="Times New Roman"/>
                <w:color w:val="000000"/>
                <w:sz w:val="20"/>
                <w:szCs w:val="20"/>
              </w:rPr>
              <w:t>161</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395</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881</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271</w:t>
            </w:r>
          </w:p>
        </w:tc>
        <w:tc>
          <w:tcPr>
            <w:tcW w:w="2093" w:type="dxa"/>
            <w:tcBorders>
              <w:top w:val="nil"/>
              <w:left w:val="nil"/>
              <w:bottom w:val="nil"/>
              <w:right w:val="nil"/>
            </w:tcBorders>
            <w:hideMark/>
          </w:tcPr>
          <w:p w14:paraId="63BD2675" w14:textId="04CF34A9" w:rsidR="00E67C12" w:rsidRPr="00D57C9C" w:rsidRDefault="005867E9" w:rsidP="00E67C12">
            <w:pPr>
              <w:jc w:val="right"/>
              <w:rPr>
                <w:rFonts w:ascii="Times New Roman" w:hAnsi="Times New Roman" w:cs="Times New Roman"/>
                <w:color w:val="000000"/>
                <w:sz w:val="20"/>
                <w:szCs w:val="20"/>
              </w:rPr>
            </w:pPr>
            <w:r w:rsidRPr="005867E9">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037</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480</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568</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546</w:t>
            </w:r>
          </w:p>
        </w:tc>
      </w:tr>
      <w:tr w:rsidR="00E67C12" w:rsidRPr="00D57C9C" w14:paraId="5AFA5851" w14:textId="77777777" w:rsidTr="0044034F">
        <w:trPr>
          <w:trHeight w:val="243"/>
        </w:trPr>
        <w:tc>
          <w:tcPr>
            <w:tcW w:w="2808" w:type="dxa"/>
            <w:tcBorders>
              <w:top w:val="nil"/>
              <w:left w:val="nil"/>
              <w:bottom w:val="nil"/>
              <w:right w:val="nil"/>
            </w:tcBorders>
            <w:hideMark/>
          </w:tcPr>
          <w:p w14:paraId="47F55DFC" w14:textId="77777777" w:rsidR="00E67C12" w:rsidRPr="00D57C9C" w:rsidRDefault="00E67C12" w:rsidP="00E67C12">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Tổng giá trị phát hành CCQ</w:t>
            </w:r>
          </w:p>
        </w:tc>
        <w:tc>
          <w:tcPr>
            <w:tcW w:w="1170" w:type="dxa"/>
            <w:tcBorders>
              <w:top w:val="nil"/>
              <w:left w:val="nil"/>
              <w:bottom w:val="nil"/>
              <w:right w:val="nil"/>
            </w:tcBorders>
          </w:tcPr>
          <w:p w14:paraId="2B23595A" w14:textId="77777777" w:rsidR="00E67C12" w:rsidRDefault="00E67C12" w:rsidP="00E67C12">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14:paraId="06278C25" w14:textId="7E5F92C2" w:rsidR="00E67C12" w:rsidRPr="00D57C9C" w:rsidRDefault="00E67C12" w:rsidP="00E67C12">
            <w:pPr>
              <w:jc w:val="right"/>
              <w:rPr>
                <w:rFonts w:ascii="Times New Roman" w:hAnsi="Times New Roman" w:cs="Times New Roman"/>
                <w:i/>
                <w:color w:val="000000"/>
                <w:sz w:val="20"/>
                <w:szCs w:val="20"/>
              </w:rPr>
            </w:pPr>
            <w:r w:rsidRPr="00962710">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962710">
              <w:rPr>
                <w:rFonts w:ascii="Times New Roman" w:hAnsi="Times New Roman" w:cs="Times New Roman"/>
                <w:i/>
                <w:color w:val="000000"/>
                <w:sz w:val="20"/>
                <w:szCs w:val="20"/>
              </w:rPr>
              <w:t>505</w:t>
            </w:r>
            <w:r>
              <w:rPr>
                <w:rFonts w:ascii="Times New Roman" w:hAnsi="Times New Roman" w:cs="Times New Roman"/>
                <w:i/>
                <w:color w:val="000000"/>
                <w:sz w:val="20"/>
                <w:szCs w:val="20"/>
              </w:rPr>
              <w:t>.</w:t>
            </w:r>
            <w:r w:rsidRPr="00962710">
              <w:rPr>
                <w:rFonts w:ascii="Times New Roman" w:hAnsi="Times New Roman" w:cs="Times New Roman"/>
                <w:i/>
                <w:color w:val="000000"/>
                <w:sz w:val="20"/>
                <w:szCs w:val="20"/>
              </w:rPr>
              <w:t>692</w:t>
            </w:r>
            <w:r>
              <w:rPr>
                <w:rFonts w:ascii="Times New Roman" w:hAnsi="Times New Roman" w:cs="Times New Roman"/>
                <w:i/>
                <w:color w:val="000000"/>
                <w:sz w:val="20"/>
                <w:szCs w:val="20"/>
              </w:rPr>
              <w:t>.</w:t>
            </w:r>
            <w:r w:rsidRPr="00962710">
              <w:rPr>
                <w:rFonts w:ascii="Times New Roman" w:hAnsi="Times New Roman" w:cs="Times New Roman"/>
                <w:i/>
                <w:color w:val="000000"/>
                <w:sz w:val="20"/>
                <w:szCs w:val="20"/>
              </w:rPr>
              <w:t>526</w:t>
            </w:r>
            <w:r>
              <w:rPr>
                <w:rFonts w:ascii="Times New Roman" w:hAnsi="Times New Roman" w:cs="Times New Roman"/>
                <w:i/>
                <w:color w:val="000000"/>
                <w:sz w:val="20"/>
                <w:szCs w:val="20"/>
              </w:rPr>
              <w:t>.</w:t>
            </w:r>
            <w:r w:rsidRPr="00962710">
              <w:rPr>
                <w:rFonts w:ascii="Times New Roman" w:hAnsi="Times New Roman" w:cs="Times New Roman"/>
                <w:i/>
                <w:color w:val="000000"/>
                <w:sz w:val="20"/>
                <w:szCs w:val="20"/>
              </w:rPr>
              <w:t>675</w:t>
            </w:r>
          </w:p>
        </w:tc>
        <w:tc>
          <w:tcPr>
            <w:tcW w:w="2021" w:type="dxa"/>
            <w:tcBorders>
              <w:top w:val="nil"/>
              <w:left w:val="nil"/>
              <w:bottom w:val="nil"/>
              <w:right w:val="nil"/>
            </w:tcBorders>
            <w:hideMark/>
          </w:tcPr>
          <w:p w14:paraId="36380EA1" w14:textId="6C30AD62" w:rsidR="00E67C12" w:rsidRPr="00D57C9C" w:rsidRDefault="005867E9" w:rsidP="00E67C12">
            <w:pPr>
              <w:jc w:val="right"/>
              <w:rPr>
                <w:rFonts w:ascii="Times New Roman" w:hAnsi="Times New Roman" w:cs="Times New Roman"/>
                <w:i/>
                <w:iCs/>
                <w:color w:val="000000"/>
                <w:sz w:val="20"/>
                <w:szCs w:val="20"/>
              </w:rPr>
            </w:pPr>
            <w:r w:rsidRPr="005867E9">
              <w:rPr>
                <w:rFonts w:ascii="Times New Roman" w:hAnsi="Times New Roman" w:cs="Times New Roman"/>
                <w:i/>
                <w:iCs/>
                <w:color w:val="000000"/>
                <w:sz w:val="20"/>
                <w:szCs w:val="20"/>
              </w:rPr>
              <w:t>191</w:t>
            </w:r>
            <w:r>
              <w:rPr>
                <w:rFonts w:ascii="Times New Roman" w:hAnsi="Times New Roman" w:cs="Times New Roman"/>
                <w:i/>
                <w:iCs/>
                <w:color w:val="000000"/>
                <w:sz w:val="20"/>
                <w:szCs w:val="20"/>
              </w:rPr>
              <w:t>.</w:t>
            </w:r>
            <w:r w:rsidRPr="005867E9">
              <w:rPr>
                <w:rFonts w:ascii="Times New Roman" w:hAnsi="Times New Roman" w:cs="Times New Roman"/>
                <w:i/>
                <w:iCs/>
                <w:color w:val="000000"/>
                <w:sz w:val="20"/>
                <w:szCs w:val="20"/>
              </w:rPr>
              <w:t>232</w:t>
            </w:r>
            <w:r>
              <w:rPr>
                <w:rFonts w:ascii="Times New Roman" w:hAnsi="Times New Roman" w:cs="Times New Roman"/>
                <w:i/>
                <w:iCs/>
                <w:color w:val="000000"/>
                <w:sz w:val="20"/>
                <w:szCs w:val="20"/>
              </w:rPr>
              <w:t>.</w:t>
            </w:r>
            <w:r w:rsidRPr="005867E9">
              <w:rPr>
                <w:rFonts w:ascii="Times New Roman" w:hAnsi="Times New Roman" w:cs="Times New Roman"/>
                <w:i/>
                <w:iCs/>
                <w:color w:val="000000"/>
                <w:sz w:val="20"/>
                <w:szCs w:val="20"/>
              </w:rPr>
              <w:t>828</w:t>
            </w:r>
            <w:r>
              <w:rPr>
                <w:rFonts w:ascii="Times New Roman" w:hAnsi="Times New Roman" w:cs="Times New Roman"/>
                <w:i/>
                <w:iCs/>
                <w:color w:val="000000"/>
                <w:sz w:val="20"/>
                <w:szCs w:val="20"/>
              </w:rPr>
              <w:t>.</w:t>
            </w:r>
            <w:r w:rsidRPr="005867E9">
              <w:rPr>
                <w:rFonts w:ascii="Times New Roman" w:hAnsi="Times New Roman" w:cs="Times New Roman"/>
                <w:i/>
                <w:iCs/>
                <w:color w:val="000000"/>
                <w:sz w:val="20"/>
                <w:szCs w:val="20"/>
              </w:rPr>
              <w:t>471</w:t>
            </w:r>
          </w:p>
        </w:tc>
        <w:tc>
          <w:tcPr>
            <w:tcW w:w="2093" w:type="dxa"/>
            <w:tcBorders>
              <w:top w:val="nil"/>
              <w:left w:val="nil"/>
              <w:bottom w:val="nil"/>
              <w:right w:val="nil"/>
            </w:tcBorders>
            <w:hideMark/>
          </w:tcPr>
          <w:p w14:paraId="1F961041" w14:textId="213EECC2" w:rsidR="00E67C12" w:rsidRPr="00D57C9C" w:rsidRDefault="005867E9" w:rsidP="00E67C12">
            <w:pPr>
              <w:jc w:val="right"/>
              <w:rPr>
                <w:rFonts w:ascii="Times New Roman" w:hAnsi="Times New Roman" w:cs="Times New Roman"/>
                <w:i/>
                <w:color w:val="000000"/>
                <w:sz w:val="20"/>
                <w:szCs w:val="20"/>
              </w:rPr>
            </w:pPr>
            <w:r w:rsidRPr="005867E9">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696</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925</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355</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146</w:t>
            </w:r>
          </w:p>
        </w:tc>
      </w:tr>
      <w:tr w:rsidR="00E67C12" w:rsidRPr="00D57C9C" w14:paraId="1339C360" w14:textId="77777777" w:rsidTr="0044034F">
        <w:trPr>
          <w:trHeight w:val="243"/>
        </w:trPr>
        <w:tc>
          <w:tcPr>
            <w:tcW w:w="2808" w:type="dxa"/>
            <w:tcBorders>
              <w:top w:val="nil"/>
              <w:left w:val="nil"/>
              <w:bottom w:val="nil"/>
              <w:right w:val="nil"/>
            </w:tcBorders>
            <w:hideMark/>
          </w:tcPr>
          <w:p w14:paraId="511AF8F0" w14:textId="77777777" w:rsidR="00E67C12" w:rsidRPr="005D1A4E" w:rsidRDefault="00E67C12" w:rsidP="00E67C12">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 xml:space="preserve">Vốn góp </w:t>
            </w:r>
            <w:proofErr w:type="spellStart"/>
            <w:r>
              <w:rPr>
                <w:rFonts w:ascii="Times New Roman" w:eastAsia="Times New Roman" w:hAnsi="Times New Roman" w:cs="Times New Roman"/>
                <w:b/>
                <w:bCs/>
                <w:sz w:val="20"/>
                <w:szCs w:val="20"/>
                <w:lang w:eastAsia="en-GB"/>
              </w:rPr>
              <w:t>mua</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lại</w:t>
            </w:r>
            <w:proofErr w:type="spellEnd"/>
          </w:p>
        </w:tc>
        <w:tc>
          <w:tcPr>
            <w:tcW w:w="1170" w:type="dxa"/>
            <w:tcBorders>
              <w:top w:val="nil"/>
              <w:left w:val="nil"/>
              <w:bottom w:val="nil"/>
              <w:right w:val="nil"/>
            </w:tcBorders>
          </w:tcPr>
          <w:p w14:paraId="12CCDD0B" w14:textId="77777777" w:rsidR="00E67C12" w:rsidRPr="00D57C9C" w:rsidRDefault="00E67C12" w:rsidP="00E67C12">
            <w:pPr>
              <w:jc w:val="center"/>
              <w:rPr>
                <w:rFonts w:ascii="Times New Roman" w:hAnsi="Times New Roman" w:cs="Times New Roman"/>
                <w:color w:val="000000"/>
                <w:sz w:val="20"/>
                <w:szCs w:val="20"/>
              </w:rPr>
            </w:pPr>
          </w:p>
        </w:tc>
        <w:tc>
          <w:tcPr>
            <w:tcW w:w="2065" w:type="dxa"/>
            <w:tcBorders>
              <w:top w:val="nil"/>
              <w:left w:val="nil"/>
              <w:bottom w:val="nil"/>
              <w:right w:val="nil"/>
            </w:tcBorders>
          </w:tcPr>
          <w:p w14:paraId="584897E8" w14:textId="77777777" w:rsidR="00E67C12" w:rsidRPr="00D57C9C" w:rsidRDefault="00E67C12" w:rsidP="00E67C12">
            <w:pPr>
              <w:jc w:val="right"/>
              <w:rPr>
                <w:rFonts w:ascii="Times New Roman" w:hAnsi="Times New Roman" w:cs="Times New Roman"/>
                <w:color w:val="000000"/>
                <w:sz w:val="20"/>
                <w:szCs w:val="20"/>
              </w:rPr>
            </w:pPr>
          </w:p>
        </w:tc>
        <w:tc>
          <w:tcPr>
            <w:tcW w:w="2021" w:type="dxa"/>
            <w:tcBorders>
              <w:top w:val="nil"/>
              <w:left w:val="nil"/>
              <w:bottom w:val="nil"/>
              <w:right w:val="nil"/>
            </w:tcBorders>
            <w:hideMark/>
          </w:tcPr>
          <w:p w14:paraId="73F87FDC" w14:textId="77777777" w:rsidR="00E67C12" w:rsidRPr="00D57C9C" w:rsidRDefault="00E67C12" w:rsidP="00E67C12">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14:paraId="1F4E204C" w14:textId="77777777" w:rsidR="00E67C12" w:rsidRPr="00D57C9C" w:rsidRDefault="00E67C12" w:rsidP="00E67C12">
            <w:pPr>
              <w:jc w:val="right"/>
              <w:rPr>
                <w:rFonts w:ascii="Times New Roman" w:hAnsi="Times New Roman" w:cs="Times New Roman"/>
                <w:color w:val="000000"/>
                <w:sz w:val="20"/>
                <w:szCs w:val="20"/>
              </w:rPr>
            </w:pPr>
          </w:p>
        </w:tc>
      </w:tr>
      <w:tr w:rsidR="00E67C12" w:rsidRPr="00D57C9C" w14:paraId="70F0E2B9" w14:textId="77777777" w:rsidTr="0044034F">
        <w:trPr>
          <w:trHeight w:val="243"/>
        </w:trPr>
        <w:tc>
          <w:tcPr>
            <w:tcW w:w="2808" w:type="dxa"/>
            <w:tcBorders>
              <w:top w:val="nil"/>
              <w:left w:val="nil"/>
              <w:bottom w:val="nil"/>
              <w:right w:val="nil"/>
            </w:tcBorders>
            <w:hideMark/>
          </w:tcPr>
          <w:p w14:paraId="2A090375" w14:textId="77777777" w:rsidR="00E67C12" w:rsidRPr="00D57C9C" w:rsidRDefault="00E67C12" w:rsidP="00E67C12">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Số lượng</w:t>
            </w:r>
          </w:p>
        </w:tc>
        <w:tc>
          <w:tcPr>
            <w:tcW w:w="1170" w:type="dxa"/>
            <w:tcBorders>
              <w:top w:val="nil"/>
              <w:left w:val="nil"/>
              <w:bottom w:val="nil"/>
              <w:right w:val="nil"/>
            </w:tcBorders>
          </w:tcPr>
          <w:p w14:paraId="36D66138" w14:textId="77777777" w:rsidR="00E67C12" w:rsidRPr="00D53859" w:rsidRDefault="00E67C12" w:rsidP="00E67C12">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14:paraId="595C6048" w14:textId="6EFD44CC" w:rsidR="00E67C12" w:rsidRPr="00D57C9C" w:rsidRDefault="00E67C12" w:rsidP="00E67C12">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962710">
              <w:rPr>
                <w:rFonts w:ascii="Times New Roman" w:hAnsi="Times New Roman" w:cs="Times New Roman"/>
                <w:color w:val="000000"/>
                <w:sz w:val="20"/>
                <w:szCs w:val="20"/>
              </w:rPr>
              <w:t>151</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895</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691</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23</w:t>
            </w:r>
            <w:r>
              <w:rPr>
                <w:rFonts w:ascii="Times New Roman" w:hAnsi="Times New Roman" w:cs="Times New Roman"/>
                <w:color w:val="000000"/>
                <w:sz w:val="20"/>
                <w:szCs w:val="20"/>
              </w:rPr>
              <w:t>)</w:t>
            </w:r>
          </w:p>
        </w:tc>
        <w:tc>
          <w:tcPr>
            <w:tcW w:w="2021" w:type="dxa"/>
            <w:tcBorders>
              <w:top w:val="nil"/>
              <w:left w:val="nil"/>
              <w:bottom w:val="nil"/>
              <w:right w:val="nil"/>
            </w:tcBorders>
            <w:hideMark/>
          </w:tcPr>
          <w:p w14:paraId="47E69A2D" w14:textId="373F5A20" w:rsidR="00E67C12" w:rsidRPr="00D57C9C" w:rsidRDefault="005867E9" w:rsidP="00E67C1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932</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538</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28</w:t>
            </w:r>
            <w:r>
              <w:rPr>
                <w:rFonts w:ascii="Times New Roman" w:hAnsi="Times New Roman" w:cs="Times New Roman"/>
                <w:color w:val="000000"/>
                <w:sz w:val="20"/>
                <w:szCs w:val="20"/>
              </w:rPr>
              <w:t>)</w:t>
            </w:r>
          </w:p>
        </w:tc>
        <w:tc>
          <w:tcPr>
            <w:tcW w:w="2093" w:type="dxa"/>
            <w:tcBorders>
              <w:top w:val="nil"/>
              <w:left w:val="nil"/>
              <w:bottom w:val="nil"/>
              <w:right w:val="nil"/>
            </w:tcBorders>
            <w:hideMark/>
          </w:tcPr>
          <w:p w14:paraId="74B57906" w14:textId="64A64606" w:rsidR="00E67C12" w:rsidRPr="00D57C9C" w:rsidRDefault="005867E9" w:rsidP="00E67C1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152</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828</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229</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51</w:t>
            </w:r>
            <w:r>
              <w:rPr>
                <w:rFonts w:ascii="Times New Roman" w:hAnsi="Times New Roman" w:cs="Times New Roman"/>
                <w:color w:val="000000"/>
                <w:sz w:val="20"/>
                <w:szCs w:val="20"/>
              </w:rPr>
              <w:t>)</w:t>
            </w:r>
          </w:p>
        </w:tc>
      </w:tr>
      <w:tr w:rsidR="00E67C12" w:rsidRPr="00D57C9C" w14:paraId="647ABE3A" w14:textId="77777777" w:rsidTr="0044034F">
        <w:trPr>
          <w:trHeight w:val="243"/>
        </w:trPr>
        <w:tc>
          <w:tcPr>
            <w:tcW w:w="2808" w:type="dxa"/>
            <w:tcBorders>
              <w:top w:val="nil"/>
              <w:left w:val="nil"/>
              <w:bottom w:val="nil"/>
              <w:right w:val="nil"/>
            </w:tcBorders>
            <w:hideMark/>
          </w:tcPr>
          <w:p w14:paraId="6436C3AC" w14:textId="77777777" w:rsidR="00E67C12" w:rsidRPr="00D57C9C" w:rsidRDefault="00E67C12" w:rsidP="00E67C12">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Giá trị ghi theo mệnh giá</w:t>
            </w:r>
          </w:p>
        </w:tc>
        <w:tc>
          <w:tcPr>
            <w:tcW w:w="1170" w:type="dxa"/>
            <w:tcBorders>
              <w:top w:val="nil"/>
              <w:left w:val="nil"/>
              <w:bottom w:val="nil"/>
              <w:right w:val="nil"/>
            </w:tcBorders>
          </w:tcPr>
          <w:p w14:paraId="23FD900D" w14:textId="77777777" w:rsidR="00E67C12" w:rsidRPr="00D53859" w:rsidRDefault="00E67C12" w:rsidP="00E67C12">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518C1225" w14:textId="4E1197F3" w:rsidR="00E67C12" w:rsidRPr="00D57C9C" w:rsidRDefault="00E67C12" w:rsidP="00E67C12">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962710">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518</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956</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912</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300</w:t>
            </w:r>
            <w:r w:rsidRPr="00D53859">
              <w:rPr>
                <w:rFonts w:ascii="Times New Roman" w:hAnsi="Times New Roman" w:cs="Times New Roman"/>
                <w:color w:val="000000"/>
                <w:sz w:val="20"/>
                <w:szCs w:val="20"/>
              </w:rPr>
              <w:t>)</w:t>
            </w:r>
          </w:p>
        </w:tc>
        <w:tc>
          <w:tcPr>
            <w:tcW w:w="2021" w:type="dxa"/>
            <w:tcBorders>
              <w:top w:val="nil"/>
              <w:left w:val="nil"/>
              <w:bottom w:val="nil"/>
              <w:right w:val="nil"/>
            </w:tcBorders>
            <w:hideMark/>
          </w:tcPr>
          <w:p w14:paraId="05A103F7" w14:textId="0A304419" w:rsidR="00E67C12" w:rsidRPr="00D57C9C" w:rsidRDefault="005867E9" w:rsidP="00E67C1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9</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325</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382</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800</w:t>
            </w:r>
            <w:r>
              <w:rPr>
                <w:rFonts w:ascii="Times New Roman" w:hAnsi="Times New Roman" w:cs="Times New Roman"/>
                <w:color w:val="000000"/>
                <w:sz w:val="20"/>
                <w:szCs w:val="20"/>
              </w:rPr>
              <w:t>)</w:t>
            </w:r>
          </w:p>
        </w:tc>
        <w:tc>
          <w:tcPr>
            <w:tcW w:w="2093" w:type="dxa"/>
            <w:tcBorders>
              <w:top w:val="nil"/>
              <w:left w:val="nil"/>
              <w:bottom w:val="nil"/>
              <w:right w:val="nil"/>
            </w:tcBorders>
            <w:hideMark/>
          </w:tcPr>
          <w:p w14:paraId="0D21CB23" w14:textId="1644CC64" w:rsidR="00E67C12" w:rsidRPr="00D57C9C" w:rsidRDefault="005867E9" w:rsidP="00E67C1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528</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282</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295</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100</w:t>
            </w:r>
            <w:r>
              <w:rPr>
                <w:rFonts w:ascii="Times New Roman" w:hAnsi="Times New Roman" w:cs="Times New Roman"/>
                <w:color w:val="000000"/>
                <w:sz w:val="20"/>
                <w:szCs w:val="20"/>
              </w:rPr>
              <w:t>)</w:t>
            </w:r>
          </w:p>
        </w:tc>
      </w:tr>
      <w:tr w:rsidR="00E67C12" w:rsidRPr="00D57C9C" w14:paraId="716EFE73" w14:textId="77777777" w:rsidTr="0044034F">
        <w:trPr>
          <w:trHeight w:val="369"/>
        </w:trPr>
        <w:tc>
          <w:tcPr>
            <w:tcW w:w="2808" w:type="dxa"/>
            <w:tcBorders>
              <w:top w:val="nil"/>
              <w:left w:val="nil"/>
              <w:bottom w:val="nil"/>
              <w:right w:val="nil"/>
            </w:tcBorders>
            <w:hideMark/>
          </w:tcPr>
          <w:p w14:paraId="53E09FF8" w14:textId="77777777" w:rsidR="00E67C12" w:rsidRPr="003C2984" w:rsidRDefault="00E67C12" w:rsidP="00E67C12">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Thặng dư vốn góp mua lại</w:t>
            </w:r>
          </w:p>
          <w:p w14:paraId="6B65D252" w14:textId="77777777" w:rsidR="00E67C12" w:rsidRPr="003C2984" w:rsidRDefault="00E67C12" w:rsidP="00E67C12">
            <w:pPr>
              <w:spacing w:after="0" w:line="240" w:lineRule="auto"/>
              <w:jc w:val="both"/>
              <w:rPr>
                <w:rFonts w:ascii="Times New Roman" w:eastAsia="Times New Roman" w:hAnsi="Times New Roman" w:cs="Times New Roman"/>
                <w:sz w:val="20"/>
                <w:szCs w:val="20"/>
                <w:lang w:eastAsia="en-GB"/>
              </w:rPr>
            </w:pPr>
          </w:p>
        </w:tc>
        <w:tc>
          <w:tcPr>
            <w:tcW w:w="1170" w:type="dxa"/>
            <w:tcBorders>
              <w:top w:val="nil"/>
              <w:left w:val="nil"/>
              <w:bottom w:val="nil"/>
              <w:right w:val="nil"/>
            </w:tcBorders>
          </w:tcPr>
          <w:p w14:paraId="3C427CD7" w14:textId="77777777" w:rsidR="00E67C12" w:rsidRPr="00D53859" w:rsidRDefault="00E67C12" w:rsidP="00E67C1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VNĐ</w:t>
            </w:r>
          </w:p>
        </w:tc>
        <w:tc>
          <w:tcPr>
            <w:tcW w:w="2065" w:type="dxa"/>
            <w:tcBorders>
              <w:top w:val="nil"/>
              <w:left w:val="nil"/>
              <w:bottom w:val="nil"/>
              <w:right w:val="nil"/>
            </w:tcBorders>
          </w:tcPr>
          <w:p w14:paraId="5DBC110E" w14:textId="3D6DB2AA" w:rsidR="00E67C12" w:rsidRPr="003C2984" w:rsidRDefault="00E67C12" w:rsidP="00E67C12">
            <w:pPr>
              <w:jc w:val="right"/>
              <w:rPr>
                <w:rFonts w:ascii="Times New Roman" w:hAnsi="Times New Roman" w:cs="Times New Roman"/>
                <w:color w:val="000000" w:themeColor="text1"/>
                <w:sz w:val="20"/>
                <w:szCs w:val="20"/>
              </w:rPr>
            </w:pPr>
            <w:r w:rsidRPr="00D53859">
              <w:rPr>
                <w:rFonts w:ascii="Times New Roman" w:hAnsi="Times New Roman" w:cs="Times New Roman"/>
                <w:color w:val="000000" w:themeColor="text1"/>
                <w:sz w:val="20"/>
                <w:szCs w:val="20"/>
              </w:rPr>
              <w:t>(</w:t>
            </w:r>
            <w:r w:rsidRPr="00962710">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962710">
              <w:rPr>
                <w:rFonts w:ascii="Times New Roman" w:hAnsi="Times New Roman" w:cs="Times New Roman"/>
                <w:color w:val="000000" w:themeColor="text1"/>
                <w:sz w:val="20"/>
                <w:szCs w:val="20"/>
              </w:rPr>
              <w:t>757</w:t>
            </w:r>
            <w:r>
              <w:rPr>
                <w:rFonts w:ascii="Times New Roman" w:hAnsi="Times New Roman" w:cs="Times New Roman"/>
                <w:color w:val="000000" w:themeColor="text1"/>
                <w:sz w:val="20"/>
                <w:szCs w:val="20"/>
              </w:rPr>
              <w:t>.</w:t>
            </w:r>
            <w:r w:rsidRPr="00962710">
              <w:rPr>
                <w:rFonts w:ascii="Times New Roman" w:hAnsi="Times New Roman" w:cs="Times New Roman"/>
                <w:color w:val="000000" w:themeColor="text1"/>
                <w:sz w:val="20"/>
                <w:szCs w:val="20"/>
              </w:rPr>
              <w:t>744</w:t>
            </w:r>
            <w:r>
              <w:rPr>
                <w:rFonts w:ascii="Times New Roman" w:hAnsi="Times New Roman" w:cs="Times New Roman"/>
                <w:color w:val="000000" w:themeColor="text1"/>
                <w:sz w:val="20"/>
                <w:szCs w:val="20"/>
              </w:rPr>
              <w:t>.</w:t>
            </w:r>
            <w:r w:rsidRPr="00962710">
              <w:rPr>
                <w:rFonts w:ascii="Times New Roman" w:hAnsi="Times New Roman" w:cs="Times New Roman"/>
                <w:color w:val="000000" w:themeColor="text1"/>
                <w:sz w:val="20"/>
                <w:szCs w:val="20"/>
              </w:rPr>
              <w:t>399</w:t>
            </w:r>
            <w:r>
              <w:rPr>
                <w:rFonts w:ascii="Times New Roman" w:hAnsi="Times New Roman" w:cs="Times New Roman"/>
                <w:color w:val="000000" w:themeColor="text1"/>
                <w:sz w:val="20"/>
                <w:szCs w:val="20"/>
              </w:rPr>
              <w:t>.</w:t>
            </w:r>
            <w:r w:rsidRPr="00962710">
              <w:rPr>
                <w:rFonts w:ascii="Times New Roman" w:hAnsi="Times New Roman" w:cs="Times New Roman"/>
                <w:color w:val="000000" w:themeColor="text1"/>
                <w:sz w:val="20"/>
                <w:szCs w:val="20"/>
              </w:rPr>
              <w:t>492</w:t>
            </w:r>
            <w:r w:rsidRPr="00D53859">
              <w:rPr>
                <w:rFonts w:ascii="Times New Roman" w:hAnsi="Times New Roman" w:cs="Times New Roman"/>
                <w:color w:val="000000" w:themeColor="text1"/>
                <w:sz w:val="20"/>
                <w:szCs w:val="20"/>
              </w:rPr>
              <w:t>)</w:t>
            </w:r>
          </w:p>
        </w:tc>
        <w:tc>
          <w:tcPr>
            <w:tcW w:w="2021" w:type="dxa"/>
            <w:tcBorders>
              <w:top w:val="nil"/>
              <w:left w:val="nil"/>
              <w:bottom w:val="nil"/>
              <w:right w:val="nil"/>
            </w:tcBorders>
            <w:hideMark/>
          </w:tcPr>
          <w:p w14:paraId="12E734D5" w14:textId="4CF8903B" w:rsidR="00E67C12" w:rsidRPr="00D57C9C" w:rsidRDefault="005867E9" w:rsidP="00E67C12">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48</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075</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676</w:t>
            </w:r>
            <w:r>
              <w:rPr>
                <w:rFonts w:ascii="Times New Roman" w:hAnsi="Times New Roman" w:cs="Times New Roman"/>
                <w:color w:val="000000"/>
                <w:sz w:val="20"/>
                <w:szCs w:val="20"/>
              </w:rPr>
              <w:t>.</w:t>
            </w:r>
            <w:r w:rsidRPr="005867E9">
              <w:rPr>
                <w:rFonts w:ascii="Times New Roman" w:hAnsi="Times New Roman" w:cs="Times New Roman"/>
                <w:color w:val="000000"/>
                <w:sz w:val="20"/>
                <w:szCs w:val="20"/>
              </w:rPr>
              <w:t>801</w:t>
            </w:r>
            <w:r>
              <w:rPr>
                <w:rFonts w:ascii="Times New Roman" w:hAnsi="Times New Roman" w:cs="Times New Roman"/>
                <w:color w:val="000000"/>
                <w:sz w:val="20"/>
                <w:szCs w:val="20"/>
              </w:rPr>
              <w:t>)</w:t>
            </w:r>
          </w:p>
        </w:tc>
        <w:tc>
          <w:tcPr>
            <w:tcW w:w="2093" w:type="dxa"/>
            <w:tcBorders>
              <w:top w:val="nil"/>
              <w:left w:val="nil"/>
              <w:bottom w:val="nil"/>
              <w:right w:val="nil"/>
            </w:tcBorders>
            <w:hideMark/>
          </w:tcPr>
          <w:p w14:paraId="4AE294B0" w14:textId="68E42090" w:rsidR="00E67C12" w:rsidRPr="003C2984" w:rsidRDefault="005867E9" w:rsidP="00E67C12">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5867E9">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5867E9">
              <w:rPr>
                <w:rFonts w:ascii="Times New Roman" w:hAnsi="Times New Roman" w:cs="Times New Roman"/>
                <w:color w:val="000000" w:themeColor="text1"/>
                <w:sz w:val="20"/>
                <w:szCs w:val="20"/>
              </w:rPr>
              <w:t>805</w:t>
            </w:r>
            <w:r>
              <w:rPr>
                <w:rFonts w:ascii="Times New Roman" w:hAnsi="Times New Roman" w:cs="Times New Roman"/>
                <w:color w:val="000000" w:themeColor="text1"/>
                <w:sz w:val="20"/>
                <w:szCs w:val="20"/>
              </w:rPr>
              <w:t>.</w:t>
            </w:r>
            <w:r w:rsidRPr="005867E9">
              <w:rPr>
                <w:rFonts w:ascii="Times New Roman" w:hAnsi="Times New Roman" w:cs="Times New Roman"/>
                <w:color w:val="000000" w:themeColor="text1"/>
                <w:sz w:val="20"/>
                <w:szCs w:val="20"/>
              </w:rPr>
              <w:t>820</w:t>
            </w:r>
            <w:r>
              <w:rPr>
                <w:rFonts w:ascii="Times New Roman" w:hAnsi="Times New Roman" w:cs="Times New Roman"/>
                <w:color w:val="000000" w:themeColor="text1"/>
                <w:sz w:val="20"/>
                <w:szCs w:val="20"/>
              </w:rPr>
              <w:t>.</w:t>
            </w:r>
            <w:r w:rsidRPr="005867E9">
              <w:rPr>
                <w:rFonts w:ascii="Times New Roman" w:hAnsi="Times New Roman" w:cs="Times New Roman"/>
                <w:color w:val="000000" w:themeColor="text1"/>
                <w:sz w:val="20"/>
                <w:szCs w:val="20"/>
              </w:rPr>
              <w:t>076</w:t>
            </w:r>
            <w:r>
              <w:rPr>
                <w:rFonts w:ascii="Times New Roman" w:hAnsi="Times New Roman" w:cs="Times New Roman"/>
                <w:color w:val="000000" w:themeColor="text1"/>
                <w:sz w:val="20"/>
                <w:szCs w:val="20"/>
              </w:rPr>
              <w:t>.</w:t>
            </w:r>
            <w:r w:rsidRPr="005867E9">
              <w:rPr>
                <w:rFonts w:ascii="Times New Roman" w:hAnsi="Times New Roman" w:cs="Times New Roman"/>
                <w:color w:val="000000" w:themeColor="text1"/>
                <w:sz w:val="20"/>
                <w:szCs w:val="20"/>
              </w:rPr>
              <w:t>293</w:t>
            </w:r>
            <w:r>
              <w:rPr>
                <w:rFonts w:ascii="Times New Roman" w:hAnsi="Times New Roman" w:cs="Times New Roman"/>
                <w:color w:val="000000" w:themeColor="text1"/>
                <w:sz w:val="20"/>
                <w:szCs w:val="20"/>
              </w:rPr>
              <w:t>)</w:t>
            </w:r>
          </w:p>
        </w:tc>
      </w:tr>
      <w:tr w:rsidR="00E67C12" w:rsidRPr="00522DED" w14:paraId="1126ED39" w14:textId="77777777" w:rsidTr="0044034F">
        <w:trPr>
          <w:trHeight w:val="243"/>
        </w:trPr>
        <w:tc>
          <w:tcPr>
            <w:tcW w:w="2808" w:type="dxa"/>
            <w:tcBorders>
              <w:top w:val="nil"/>
              <w:left w:val="nil"/>
              <w:bottom w:val="nil"/>
              <w:right w:val="nil"/>
            </w:tcBorders>
            <w:hideMark/>
          </w:tcPr>
          <w:p w14:paraId="4A246BCD" w14:textId="77777777" w:rsidR="00E67C12" w:rsidRPr="00522DED" w:rsidRDefault="00E67C12" w:rsidP="00E67C12">
            <w:pPr>
              <w:spacing w:after="0" w:line="240" w:lineRule="auto"/>
              <w:jc w:val="both"/>
              <w:rPr>
                <w:rFonts w:ascii="Times New Roman" w:eastAsia="Times New Roman" w:hAnsi="Times New Roman" w:cs="Times New Roman"/>
                <w:i/>
                <w:iCs/>
                <w:sz w:val="20"/>
                <w:szCs w:val="20"/>
                <w:lang w:val="vi-VN" w:eastAsia="en-GB"/>
              </w:rPr>
            </w:pPr>
            <w:r w:rsidRPr="00522DED">
              <w:rPr>
                <w:rFonts w:ascii="Times New Roman" w:eastAsia="Times New Roman" w:hAnsi="Times New Roman" w:cs="Times New Roman"/>
                <w:i/>
                <w:iCs/>
                <w:sz w:val="20"/>
                <w:szCs w:val="20"/>
                <w:lang w:val="vi-VN" w:eastAsia="en-GB"/>
              </w:rPr>
              <w:t>Tổng giá trị mua lại CCQ</w:t>
            </w:r>
          </w:p>
        </w:tc>
        <w:tc>
          <w:tcPr>
            <w:tcW w:w="1170" w:type="dxa"/>
            <w:tcBorders>
              <w:top w:val="nil"/>
              <w:left w:val="nil"/>
              <w:bottom w:val="nil"/>
              <w:right w:val="nil"/>
            </w:tcBorders>
          </w:tcPr>
          <w:p w14:paraId="72487235" w14:textId="77777777" w:rsidR="00E67C12" w:rsidRPr="00D53859" w:rsidRDefault="00E67C12" w:rsidP="00E67C12">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14:paraId="60525A2E" w14:textId="2F48789B" w:rsidR="00E67C12" w:rsidRPr="00522DED" w:rsidRDefault="00E67C12" w:rsidP="00E67C12">
            <w:pPr>
              <w:jc w:val="right"/>
              <w:rPr>
                <w:rFonts w:ascii="Times New Roman" w:hAnsi="Times New Roman" w:cs="Times New Roman"/>
                <w:i/>
                <w:color w:val="000000"/>
                <w:sz w:val="20"/>
                <w:szCs w:val="20"/>
              </w:rPr>
            </w:pPr>
            <w:r w:rsidRPr="00D53859">
              <w:rPr>
                <w:rFonts w:ascii="Times New Roman" w:hAnsi="Times New Roman" w:cs="Times New Roman"/>
                <w:i/>
                <w:color w:val="000000"/>
                <w:sz w:val="20"/>
                <w:szCs w:val="20"/>
              </w:rPr>
              <w:t>(</w:t>
            </w:r>
            <w:r w:rsidRPr="00962710">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962710">
              <w:rPr>
                <w:rFonts w:ascii="Times New Roman" w:hAnsi="Times New Roman" w:cs="Times New Roman"/>
                <w:i/>
                <w:color w:val="000000"/>
                <w:sz w:val="20"/>
                <w:szCs w:val="20"/>
              </w:rPr>
              <w:t>276</w:t>
            </w:r>
            <w:r>
              <w:rPr>
                <w:rFonts w:ascii="Times New Roman" w:hAnsi="Times New Roman" w:cs="Times New Roman"/>
                <w:i/>
                <w:color w:val="000000"/>
                <w:sz w:val="20"/>
                <w:szCs w:val="20"/>
              </w:rPr>
              <w:t>.</w:t>
            </w:r>
            <w:r w:rsidRPr="00962710">
              <w:rPr>
                <w:rFonts w:ascii="Times New Roman" w:hAnsi="Times New Roman" w:cs="Times New Roman"/>
                <w:i/>
                <w:color w:val="000000"/>
                <w:sz w:val="20"/>
                <w:szCs w:val="20"/>
              </w:rPr>
              <w:t>701</w:t>
            </w:r>
            <w:r>
              <w:rPr>
                <w:rFonts w:ascii="Times New Roman" w:hAnsi="Times New Roman" w:cs="Times New Roman"/>
                <w:i/>
                <w:color w:val="000000"/>
                <w:sz w:val="20"/>
                <w:szCs w:val="20"/>
              </w:rPr>
              <w:t>.</w:t>
            </w:r>
            <w:r w:rsidRPr="00962710">
              <w:rPr>
                <w:rFonts w:ascii="Times New Roman" w:hAnsi="Times New Roman" w:cs="Times New Roman"/>
                <w:i/>
                <w:color w:val="000000"/>
                <w:sz w:val="20"/>
                <w:szCs w:val="20"/>
              </w:rPr>
              <w:t>311</w:t>
            </w:r>
            <w:r>
              <w:rPr>
                <w:rFonts w:ascii="Times New Roman" w:hAnsi="Times New Roman" w:cs="Times New Roman"/>
                <w:i/>
                <w:color w:val="000000"/>
                <w:sz w:val="20"/>
                <w:szCs w:val="20"/>
              </w:rPr>
              <w:t>.</w:t>
            </w:r>
            <w:r w:rsidRPr="00962710">
              <w:rPr>
                <w:rFonts w:ascii="Times New Roman" w:hAnsi="Times New Roman" w:cs="Times New Roman"/>
                <w:i/>
                <w:color w:val="000000"/>
                <w:sz w:val="20"/>
                <w:szCs w:val="20"/>
              </w:rPr>
              <w:t>792</w:t>
            </w:r>
            <w:r w:rsidRPr="00D53859">
              <w:rPr>
                <w:rFonts w:ascii="Times New Roman" w:hAnsi="Times New Roman" w:cs="Times New Roman"/>
                <w:i/>
                <w:color w:val="000000"/>
                <w:sz w:val="20"/>
                <w:szCs w:val="20"/>
              </w:rPr>
              <w:t>)</w:t>
            </w:r>
          </w:p>
        </w:tc>
        <w:tc>
          <w:tcPr>
            <w:tcW w:w="2021" w:type="dxa"/>
            <w:tcBorders>
              <w:top w:val="nil"/>
              <w:left w:val="nil"/>
              <w:bottom w:val="nil"/>
              <w:right w:val="nil"/>
            </w:tcBorders>
            <w:hideMark/>
          </w:tcPr>
          <w:p w14:paraId="525A8B86" w14:textId="5AF56F37" w:rsidR="00E67C12" w:rsidRPr="00522DED" w:rsidRDefault="005867E9" w:rsidP="00E67C12">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5867E9">
              <w:rPr>
                <w:rFonts w:ascii="Times New Roman" w:hAnsi="Times New Roman" w:cs="Times New Roman"/>
                <w:i/>
                <w:iCs/>
                <w:color w:val="000000"/>
                <w:sz w:val="20"/>
                <w:szCs w:val="20"/>
              </w:rPr>
              <w:t>57</w:t>
            </w:r>
            <w:r>
              <w:rPr>
                <w:rFonts w:ascii="Times New Roman" w:hAnsi="Times New Roman" w:cs="Times New Roman"/>
                <w:i/>
                <w:iCs/>
                <w:color w:val="000000"/>
                <w:sz w:val="20"/>
                <w:szCs w:val="20"/>
              </w:rPr>
              <w:t>.</w:t>
            </w:r>
            <w:r w:rsidRPr="005867E9">
              <w:rPr>
                <w:rFonts w:ascii="Times New Roman" w:hAnsi="Times New Roman" w:cs="Times New Roman"/>
                <w:i/>
                <w:iCs/>
                <w:color w:val="000000"/>
                <w:sz w:val="20"/>
                <w:szCs w:val="20"/>
              </w:rPr>
              <w:t>401</w:t>
            </w:r>
            <w:r>
              <w:rPr>
                <w:rFonts w:ascii="Times New Roman" w:hAnsi="Times New Roman" w:cs="Times New Roman"/>
                <w:i/>
                <w:iCs/>
                <w:color w:val="000000"/>
                <w:sz w:val="20"/>
                <w:szCs w:val="20"/>
              </w:rPr>
              <w:t>.</w:t>
            </w:r>
            <w:r w:rsidRPr="005867E9">
              <w:rPr>
                <w:rFonts w:ascii="Times New Roman" w:hAnsi="Times New Roman" w:cs="Times New Roman"/>
                <w:i/>
                <w:iCs/>
                <w:color w:val="000000"/>
                <w:sz w:val="20"/>
                <w:szCs w:val="20"/>
              </w:rPr>
              <w:t>059</w:t>
            </w:r>
            <w:r>
              <w:rPr>
                <w:rFonts w:ascii="Times New Roman" w:hAnsi="Times New Roman" w:cs="Times New Roman"/>
                <w:i/>
                <w:iCs/>
                <w:color w:val="000000"/>
                <w:sz w:val="20"/>
                <w:szCs w:val="20"/>
              </w:rPr>
              <w:t>.</w:t>
            </w:r>
            <w:r w:rsidRPr="005867E9">
              <w:rPr>
                <w:rFonts w:ascii="Times New Roman" w:hAnsi="Times New Roman" w:cs="Times New Roman"/>
                <w:i/>
                <w:iCs/>
                <w:color w:val="000000"/>
                <w:sz w:val="20"/>
                <w:szCs w:val="20"/>
              </w:rPr>
              <w:t>601</w:t>
            </w:r>
            <w:r>
              <w:rPr>
                <w:rFonts w:ascii="Times New Roman" w:hAnsi="Times New Roman" w:cs="Times New Roman"/>
                <w:i/>
                <w:iCs/>
                <w:color w:val="000000"/>
                <w:sz w:val="20"/>
                <w:szCs w:val="20"/>
              </w:rPr>
              <w:t>)</w:t>
            </w:r>
          </w:p>
        </w:tc>
        <w:tc>
          <w:tcPr>
            <w:tcW w:w="2093" w:type="dxa"/>
            <w:tcBorders>
              <w:top w:val="nil"/>
              <w:left w:val="nil"/>
              <w:bottom w:val="nil"/>
              <w:right w:val="nil"/>
            </w:tcBorders>
            <w:hideMark/>
          </w:tcPr>
          <w:p w14:paraId="76A77456" w14:textId="77072424" w:rsidR="00E67C12" w:rsidRPr="00522DED" w:rsidRDefault="005867E9" w:rsidP="00E67C12">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334</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102</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371</w:t>
            </w:r>
            <w:r>
              <w:rPr>
                <w:rFonts w:ascii="Times New Roman" w:hAnsi="Times New Roman" w:cs="Times New Roman"/>
                <w:i/>
                <w:color w:val="000000"/>
                <w:sz w:val="20"/>
                <w:szCs w:val="20"/>
              </w:rPr>
              <w:t>.</w:t>
            </w:r>
            <w:r w:rsidRPr="005867E9">
              <w:rPr>
                <w:rFonts w:ascii="Times New Roman" w:hAnsi="Times New Roman" w:cs="Times New Roman"/>
                <w:i/>
                <w:color w:val="000000"/>
                <w:sz w:val="20"/>
                <w:szCs w:val="20"/>
              </w:rPr>
              <w:t>393</w:t>
            </w:r>
            <w:r>
              <w:rPr>
                <w:rFonts w:ascii="Times New Roman" w:hAnsi="Times New Roman" w:cs="Times New Roman"/>
                <w:i/>
                <w:color w:val="000000"/>
                <w:sz w:val="20"/>
                <w:szCs w:val="20"/>
              </w:rPr>
              <w:t>)</w:t>
            </w:r>
          </w:p>
        </w:tc>
      </w:tr>
      <w:tr w:rsidR="00E67C12" w:rsidRPr="00522DED" w14:paraId="46F0EF3A" w14:textId="77777777" w:rsidTr="0044034F">
        <w:trPr>
          <w:trHeight w:val="243"/>
        </w:trPr>
        <w:tc>
          <w:tcPr>
            <w:tcW w:w="2808" w:type="dxa"/>
            <w:tcBorders>
              <w:top w:val="nil"/>
              <w:left w:val="nil"/>
              <w:bottom w:val="nil"/>
              <w:right w:val="nil"/>
            </w:tcBorders>
          </w:tcPr>
          <w:p w14:paraId="1D675F6D" w14:textId="77777777" w:rsidR="00E67C12" w:rsidRPr="002E3349" w:rsidRDefault="00E67C12" w:rsidP="00E67C12">
            <w:pPr>
              <w:spacing w:after="0" w:line="240" w:lineRule="auto"/>
              <w:jc w:val="both"/>
              <w:rPr>
                <w:rFonts w:ascii="Times New Roman" w:eastAsia="Times New Roman" w:hAnsi="Times New Roman" w:cs="Times New Roman"/>
                <w:b/>
                <w:bCs/>
                <w:sz w:val="20"/>
                <w:szCs w:val="20"/>
                <w:lang w:eastAsia="en-GB"/>
              </w:rPr>
            </w:pPr>
            <w:proofErr w:type="spellStart"/>
            <w:r>
              <w:rPr>
                <w:rFonts w:ascii="Times New Roman" w:eastAsia="Times New Roman" w:hAnsi="Times New Roman" w:cs="Times New Roman"/>
                <w:b/>
                <w:bCs/>
                <w:sz w:val="20"/>
                <w:szCs w:val="20"/>
                <w:lang w:eastAsia="en-GB"/>
              </w:rPr>
              <w:t>Giá</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trị</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vốn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góp</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hiện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hành</w:t>
            </w:r>
            <w:proofErr w:type="spellEnd"/>
          </w:p>
        </w:tc>
        <w:tc>
          <w:tcPr>
            <w:tcW w:w="1170" w:type="dxa"/>
            <w:tcBorders>
              <w:top w:val="nil"/>
              <w:left w:val="nil"/>
              <w:bottom w:val="nil"/>
              <w:right w:val="nil"/>
            </w:tcBorders>
          </w:tcPr>
          <w:p w14:paraId="21C4A986" w14:textId="77777777" w:rsidR="00E67C12" w:rsidRPr="002E3349" w:rsidRDefault="00E67C12" w:rsidP="00E67C12">
            <w:pPr>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VNĐ</w:t>
            </w:r>
          </w:p>
        </w:tc>
        <w:tc>
          <w:tcPr>
            <w:tcW w:w="2065" w:type="dxa"/>
            <w:tcBorders>
              <w:top w:val="nil"/>
              <w:left w:val="nil"/>
              <w:bottom w:val="nil"/>
              <w:right w:val="nil"/>
            </w:tcBorders>
          </w:tcPr>
          <w:p w14:paraId="10A833C1" w14:textId="7A95A01F" w:rsidR="00E67C12" w:rsidRPr="000912C4" w:rsidRDefault="00E67C12" w:rsidP="00E67C12">
            <w:pPr>
              <w:jc w:val="right"/>
              <w:rPr>
                <w:rFonts w:ascii="Times New Roman" w:eastAsia="Times New Roman" w:hAnsi="Times New Roman" w:cs="Times New Roman"/>
                <w:b/>
                <w:bCs/>
                <w:sz w:val="20"/>
                <w:szCs w:val="20"/>
                <w:lang w:eastAsia="en-GB"/>
              </w:rPr>
            </w:pPr>
            <w:r w:rsidRPr="00962710">
              <w:rPr>
                <w:rFonts w:ascii="Times New Roman" w:eastAsia="Times New Roman" w:hAnsi="Times New Roman" w:cs="Times New Roman"/>
                <w:b/>
                <w:bCs/>
                <w:sz w:val="20"/>
                <w:szCs w:val="20"/>
                <w:lang w:eastAsia="en-GB"/>
              </w:rPr>
              <w:t>228</w:t>
            </w:r>
            <w:r>
              <w:rPr>
                <w:rFonts w:ascii="Times New Roman" w:eastAsia="Times New Roman" w:hAnsi="Times New Roman" w:cs="Times New Roman"/>
                <w:b/>
                <w:bCs/>
                <w:sz w:val="20"/>
                <w:szCs w:val="20"/>
                <w:lang w:eastAsia="en-GB"/>
              </w:rPr>
              <w:t>.</w:t>
            </w:r>
            <w:r w:rsidRPr="00962710">
              <w:rPr>
                <w:rFonts w:ascii="Times New Roman" w:eastAsia="Times New Roman" w:hAnsi="Times New Roman" w:cs="Times New Roman"/>
                <w:b/>
                <w:bCs/>
                <w:sz w:val="20"/>
                <w:szCs w:val="20"/>
                <w:lang w:eastAsia="en-GB"/>
              </w:rPr>
              <w:t>991</w:t>
            </w:r>
            <w:r>
              <w:rPr>
                <w:rFonts w:ascii="Times New Roman" w:eastAsia="Times New Roman" w:hAnsi="Times New Roman" w:cs="Times New Roman"/>
                <w:b/>
                <w:bCs/>
                <w:sz w:val="20"/>
                <w:szCs w:val="20"/>
                <w:lang w:eastAsia="en-GB"/>
              </w:rPr>
              <w:t>.</w:t>
            </w:r>
            <w:r w:rsidRPr="00962710">
              <w:rPr>
                <w:rFonts w:ascii="Times New Roman" w:eastAsia="Times New Roman" w:hAnsi="Times New Roman" w:cs="Times New Roman"/>
                <w:b/>
                <w:bCs/>
                <w:sz w:val="20"/>
                <w:szCs w:val="20"/>
                <w:lang w:eastAsia="en-GB"/>
              </w:rPr>
              <w:t>214</w:t>
            </w:r>
            <w:r>
              <w:rPr>
                <w:rFonts w:ascii="Times New Roman" w:eastAsia="Times New Roman" w:hAnsi="Times New Roman" w:cs="Times New Roman"/>
                <w:b/>
                <w:bCs/>
                <w:sz w:val="20"/>
                <w:szCs w:val="20"/>
                <w:lang w:eastAsia="en-GB"/>
              </w:rPr>
              <w:t>.</w:t>
            </w:r>
            <w:r w:rsidRPr="00962710">
              <w:rPr>
                <w:rFonts w:ascii="Times New Roman" w:eastAsia="Times New Roman" w:hAnsi="Times New Roman" w:cs="Times New Roman"/>
                <w:b/>
                <w:bCs/>
                <w:sz w:val="20"/>
                <w:szCs w:val="20"/>
                <w:lang w:eastAsia="en-GB"/>
              </w:rPr>
              <w:t>883</w:t>
            </w:r>
          </w:p>
        </w:tc>
        <w:tc>
          <w:tcPr>
            <w:tcW w:w="2021" w:type="dxa"/>
            <w:tcBorders>
              <w:top w:val="nil"/>
              <w:left w:val="nil"/>
              <w:bottom w:val="nil"/>
              <w:right w:val="nil"/>
            </w:tcBorders>
          </w:tcPr>
          <w:p w14:paraId="1FD61DD3" w14:textId="445E23DD" w:rsidR="00E67C12" w:rsidRPr="003937F6" w:rsidRDefault="005867E9" w:rsidP="00E67C12">
            <w:pPr>
              <w:jc w:val="right"/>
              <w:rPr>
                <w:rFonts w:ascii="Times New Roman" w:eastAsia="Times New Roman" w:hAnsi="Times New Roman" w:cs="Times New Roman"/>
                <w:b/>
                <w:bCs/>
                <w:sz w:val="20"/>
                <w:szCs w:val="20"/>
                <w:lang w:eastAsia="en-GB"/>
              </w:rPr>
            </w:pPr>
            <w:r w:rsidRPr="005867E9">
              <w:rPr>
                <w:rFonts w:ascii="Times New Roman" w:eastAsia="Times New Roman" w:hAnsi="Times New Roman" w:cs="Times New Roman"/>
                <w:b/>
                <w:bCs/>
                <w:sz w:val="20"/>
                <w:szCs w:val="20"/>
                <w:lang w:eastAsia="en-GB"/>
              </w:rPr>
              <w:t>133</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831</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768</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870</w:t>
            </w:r>
          </w:p>
        </w:tc>
        <w:tc>
          <w:tcPr>
            <w:tcW w:w="2093" w:type="dxa"/>
            <w:tcBorders>
              <w:top w:val="nil"/>
              <w:left w:val="nil"/>
              <w:bottom w:val="nil"/>
              <w:right w:val="nil"/>
            </w:tcBorders>
          </w:tcPr>
          <w:p w14:paraId="7442EFA8" w14:textId="45B192E4" w:rsidR="00E67C12" w:rsidRPr="000912C4" w:rsidRDefault="005867E9" w:rsidP="00E67C12">
            <w:pPr>
              <w:jc w:val="right"/>
              <w:rPr>
                <w:rFonts w:ascii="Times New Roman" w:eastAsia="Times New Roman" w:hAnsi="Times New Roman" w:cs="Times New Roman"/>
                <w:b/>
                <w:bCs/>
                <w:sz w:val="20"/>
                <w:szCs w:val="20"/>
                <w:lang w:eastAsia="en-GB"/>
              </w:rPr>
            </w:pPr>
            <w:r w:rsidRPr="005867E9">
              <w:rPr>
                <w:rFonts w:ascii="Times New Roman" w:eastAsia="Times New Roman" w:hAnsi="Times New Roman" w:cs="Times New Roman"/>
                <w:b/>
                <w:bCs/>
                <w:sz w:val="20"/>
                <w:szCs w:val="20"/>
                <w:lang w:eastAsia="en-GB"/>
              </w:rPr>
              <w:t>362</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822</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983</w:t>
            </w:r>
            <w:r>
              <w:rPr>
                <w:rFonts w:ascii="Times New Roman" w:eastAsia="Times New Roman" w:hAnsi="Times New Roman" w:cs="Times New Roman"/>
                <w:b/>
                <w:bCs/>
                <w:sz w:val="20"/>
                <w:szCs w:val="20"/>
                <w:lang w:eastAsia="en-GB"/>
              </w:rPr>
              <w:t>.</w:t>
            </w:r>
            <w:r w:rsidRPr="005867E9">
              <w:rPr>
                <w:rFonts w:ascii="Times New Roman" w:eastAsia="Times New Roman" w:hAnsi="Times New Roman" w:cs="Times New Roman"/>
                <w:b/>
                <w:bCs/>
                <w:sz w:val="20"/>
                <w:szCs w:val="20"/>
                <w:lang w:eastAsia="en-GB"/>
              </w:rPr>
              <w:t>753</w:t>
            </w:r>
          </w:p>
        </w:tc>
      </w:tr>
      <w:tr w:rsidR="00E67C12" w:rsidRPr="00D57C9C" w14:paraId="35526B0B" w14:textId="77777777" w:rsidTr="0044034F">
        <w:trPr>
          <w:trHeight w:val="243"/>
        </w:trPr>
        <w:tc>
          <w:tcPr>
            <w:tcW w:w="2808" w:type="dxa"/>
            <w:tcBorders>
              <w:top w:val="nil"/>
              <w:left w:val="nil"/>
              <w:bottom w:val="nil"/>
              <w:right w:val="nil"/>
            </w:tcBorders>
            <w:hideMark/>
          </w:tcPr>
          <w:p w14:paraId="24164CD4" w14:textId="77777777" w:rsidR="00E67C12" w:rsidRPr="00D57C9C" w:rsidRDefault="00E67C12" w:rsidP="00E67C12">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Lợi nhuận để lại</w:t>
            </w:r>
          </w:p>
        </w:tc>
        <w:tc>
          <w:tcPr>
            <w:tcW w:w="1170" w:type="dxa"/>
            <w:tcBorders>
              <w:top w:val="nil"/>
              <w:left w:val="nil"/>
              <w:bottom w:val="nil"/>
              <w:right w:val="nil"/>
            </w:tcBorders>
          </w:tcPr>
          <w:p w14:paraId="068E22CE" w14:textId="77777777" w:rsidR="00E67C12" w:rsidRPr="00646477" w:rsidRDefault="00E67C12" w:rsidP="00E67C1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14:paraId="15D9FEBF" w14:textId="22E5B755" w:rsidR="00E67C12" w:rsidRPr="00D57C9C" w:rsidRDefault="00E67C12" w:rsidP="00E67C12">
            <w:pPr>
              <w:jc w:val="right"/>
              <w:rPr>
                <w:rFonts w:ascii="Times New Roman" w:hAnsi="Times New Roman" w:cs="Times New Roman"/>
                <w:b/>
                <w:bCs/>
                <w:color w:val="000000"/>
                <w:sz w:val="20"/>
                <w:szCs w:val="20"/>
              </w:rPr>
            </w:pPr>
            <w:r w:rsidRPr="00962710">
              <w:rPr>
                <w:rFonts w:ascii="Times New Roman" w:hAnsi="Times New Roman" w:cs="Times New Roman"/>
                <w:b/>
                <w:bCs/>
                <w:color w:val="000000"/>
                <w:sz w:val="20"/>
                <w:szCs w:val="20"/>
              </w:rPr>
              <w:t>389</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073</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428</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610</w:t>
            </w:r>
          </w:p>
        </w:tc>
        <w:tc>
          <w:tcPr>
            <w:tcW w:w="2021" w:type="dxa"/>
            <w:tcBorders>
              <w:top w:val="nil"/>
              <w:left w:val="nil"/>
              <w:bottom w:val="nil"/>
              <w:right w:val="nil"/>
            </w:tcBorders>
            <w:hideMark/>
          </w:tcPr>
          <w:p w14:paraId="670EAAEB" w14:textId="63F38D3C" w:rsidR="00E67C12" w:rsidRPr="00D57C9C" w:rsidRDefault="005867E9" w:rsidP="00E67C12">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154</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553</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914</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192</w:t>
            </w:r>
          </w:p>
        </w:tc>
        <w:tc>
          <w:tcPr>
            <w:tcW w:w="2093" w:type="dxa"/>
            <w:tcBorders>
              <w:top w:val="nil"/>
              <w:left w:val="nil"/>
              <w:bottom w:val="nil"/>
              <w:right w:val="nil"/>
            </w:tcBorders>
            <w:hideMark/>
          </w:tcPr>
          <w:p w14:paraId="38BFE8CA" w14:textId="5E30228B" w:rsidR="00E67C12" w:rsidRPr="00D57C9C" w:rsidRDefault="005867E9" w:rsidP="00E67C12">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543</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627</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342</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802</w:t>
            </w:r>
          </w:p>
        </w:tc>
      </w:tr>
      <w:tr w:rsidR="005867E9" w:rsidRPr="00D57C9C" w14:paraId="667CB4C3" w14:textId="77777777" w:rsidTr="0044034F">
        <w:trPr>
          <w:trHeight w:val="243"/>
        </w:trPr>
        <w:tc>
          <w:tcPr>
            <w:tcW w:w="2808" w:type="dxa"/>
            <w:tcBorders>
              <w:top w:val="nil"/>
              <w:left w:val="nil"/>
              <w:bottom w:val="nil"/>
              <w:right w:val="nil"/>
            </w:tcBorders>
            <w:hideMark/>
          </w:tcPr>
          <w:p w14:paraId="35E160C9" w14:textId="77777777" w:rsidR="005867E9" w:rsidRPr="00D57C9C" w:rsidRDefault="005867E9" w:rsidP="005867E9">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Số lượng CCQ hiện hành</w:t>
            </w:r>
          </w:p>
        </w:tc>
        <w:tc>
          <w:tcPr>
            <w:tcW w:w="1170" w:type="dxa"/>
            <w:tcBorders>
              <w:top w:val="nil"/>
              <w:left w:val="nil"/>
              <w:bottom w:val="nil"/>
              <w:right w:val="nil"/>
            </w:tcBorders>
          </w:tcPr>
          <w:p w14:paraId="224AC60E" w14:textId="77777777" w:rsidR="005867E9" w:rsidRDefault="005867E9" w:rsidP="005867E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CCQ</w:t>
            </w:r>
          </w:p>
        </w:tc>
        <w:tc>
          <w:tcPr>
            <w:tcW w:w="2065" w:type="dxa"/>
            <w:tcBorders>
              <w:top w:val="nil"/>
              <w:left w:val="nil"/>
              <w:bottom w:val="nil"/>
              <w:right w:val="nil"/>
            </w:tcBorders>
          </w:tcPr>
          <w:p w14:paraId="299CC20E" w14:textId="41F6EDA7" w:rsidR="005867E9" w:rsidRPr="00D57C9C" w:rsidRDefault="005867E9" w:rsidP="005867E9">
            <w:pPr>
              <w:jc w:val="right"/>
              <w:rPr>
                <w:rFonts w:ascii="Times New Roman" w:hAnsi="Times New Roman" w:cs="Times New Roman"/>
                <w:b/>
                <w:bCs/>
                <w:color w:val="000000"/>
                <w:sz w:val="20"/>
                <w:szCs w:val="20"/>
              </w:rPr>
            </w:pPr>
            <w:r w:rsidRPr="00962710">
              <w:rPr>
                <w:rFonts w:ascii="Times New Roman" w:hAnsi="Times New Roman" w:cs="Times New Roman"/>
                <w:b/>
                <w:bCs/>
                <w:color w:val="000000"/>
                <w:sz w:val="20"/>
                <w:szCs w:val="20"/>
              </w:rPr>
              <w:t>11</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065</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092</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71</w:t>
            </w:r>
          </w:p>
        </w:tc>
        <w:tc>
          <w:tcPr>
            <w:tcW w:w="2021" w:type="dxa"/>
            <w:tcBorders>
              <w:top w:val="nil"/>
              <w:left w:val="nil"/>
              <w:bottom w:val="nil"/>
              <w:right w:val="nil"/>
            </w:tcBorders>
            <w:hideMark/>
          </w:tcPr>
          <w:p w14:paraId="7DCD6B0C" w14:textId="311C693D" w:rsidR="005867E9" w:rsidRPr="00D57C9C" w:rsidRDefault="005867E9" w:rsidP="005867E9">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2</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051</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156</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44</w:t>
            </w:r>
          </w:p>
        </w:tc>
        <w:tc>
          <w:tcPr>
            <w:tcW w:w="2093" w:type="dxa"/>
            <w:tcBorders>
              <w:top w:val="nil"/>
              <w:left w:val="nil"/>
              <w:bottom w:val="nil"/>
              <w:right w:val="nil"/>
            </w:tcBorders>
            <w:hideMark/>
          </w:tcPr>
          <w:p w14:paraId="4C90B501" w14:textId="2D56A31F" w:rsidR="005867E9" w:rsidRPr="00D57C9C" w:rsidRDefault="005867E9" w:rsidP="005867E9">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13</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116</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249</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15</w:t>
            </w:r>
          </w:p>
        </w:tc>
      </w:tr>
      <w:tr w:rsidR="00E67C12" w:rsidRPr="00D57C9C" w14:paraId="0B8B8CB0" w14:textId="77777777" w:rsidTr="0044034F">
        <w:trPr>
          <w:trHeight w:val="243"/>
        </w:trPr>
        <w:tc>
          <w:tcPr>
            <w:tcW w:w="2808" w:type="dxa"/>
            <w:tcBorders>
              <w:top w:val="nil"/>
              <w:left w:val="nil"/>
              <w:bottom w:val="nil"/>
              <w:right w:val="nil"/>
            </w:tcBorders>
            <w:hideMark/>
          </w:tcPr>
          <w:p w14:paraId="592F8F08" w14:textId="77777777" w:rsidR="00E67C12" w:rsidRPr="00D57C9C" w:rsidRDefault="00E67C12" w:rsidP="00E67C12">
            <w:pPr>
              <w:spacing w:after="0" w:line="240" w:lineRule="auto"/>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NAV</w:t>
            </w:r>
            <w:r w:rsidRPr="00D57C9C">
              <w:rPr>
                <w:rFonts w:ascii="Times New Roman" w:eastAsia="Times New Roman" w:hAnsi="Times New Roman" w:cs="Times New Roman"/>
                <w:b/>
                <w:bCs/>
                <w:sz w:val="20"/>
                <w:szCs w:val="20"/>
                <w:lang w:val="vi-VN" w:eastAsia="en-GB"/>
              </w:rPr>
              <w:t xml:space="preserve"> hiện hành</w:t>
            </w:r>
          </w:p>
        </w:tc>
        <w:tc>
          <w:tcPr>
            <w:tcW w:w="1170" w:type="dxa"/>
            <w:tcBorders>
              <w:top w:val="nil"/>
              <w:left w:val="nil"/>
              <w:bottom w:val="nil"/>
              <w:right w:val="nil"/>
            </w:tcBorders>
          </w:tcPr>
          <w:p w14:paraId="108EF8DB" w14:textId="77777777" w:rsidR="00E67C12" w:rsidRDefault="00E67C12" w:rsidP="00E67C1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14:paraId="57ED9FF5" w14:textId="01A2A5E9" w:rsidR="00E67C12" w:rsidRPr="00D57C9C" w:rsidRDefault="00E67C12" w:rsidP="00E67C12">
            <w:pPr>
              <w:jc w:val="right"/>
              <w:rPr>
                <w:rFonts w:ascii="Times New Roman" w:hAnsi="Times New Roman" w:cs="Times New Roman"/>
                <w:b/>
                <w:bCs/>
                <w:color w:val="000000"/>
                <w:sz w:val="20"/>
                <w:szCs w:val="20"/>
              </w:rPr>
            </w:pPr>
            <w:r w:rsidRPr="00962710">
              <w:rPr>
                <w:rFonts w:ascii="Times New Roman" w:hAnsi="Times New Roman" w:cs="Times New Roman"/>
                <w:b/>
                <w:bCs/>
                <w:color w:val="000000"/>
                <w:sz w:val="20"/>
                <w:szCs w:val="20"/>
              </w:rPr>
              <w:t>618</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064</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643</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493</w:t>
            </w:r>
          </w:p>
        </w:tc>
        <w:tc>
          <w:tcPr>
            <w:tcW w:w="2021" w:type="dxa"/>
            <w:tcBorders>
              <w:top w:val="nil"/>
              <w:left w:val="nil"/>
              <w:bottom w:val="nil"/>
              <w:right w:val="nil"/>
            </w:tcBorders>
            <w:hideMark/>
          </w:tcPr>
          <w:p w14:paraId="521E4EE6" w14:textId="77777777" w:rsidR="00E67C12" w:rsidRPr="00D57C9C" w:rsidRDefault="00E67C12" w:rsidP="00E67C12">
            <w:pPr>
              <w:jc w:val="right"/>
              <w:rPr>
                <w:rFonts w:ascii="Times New Roman" w:hAnsi="Times New Roman" w:cs="Times New Roman"/>
                <w:b/>
                <w:bCs/>
                <w:color w:val="000000"/>
                <w:sz w:val="20"/>
                <w:szCs w:val="20"/>
              </w:rPr>
            </w:pPr>
          </w:p>
        </w:tc>
        <w:tc>
          <w:tcPr>
            <w:tcW w:w="2093" w:type="dxa"/>
            <w:tcBorders>
              <w:top w:val="nil"/>
              <w:left w:val="nil"/>
              <w:bottom w:val="nil"/>
              <w:right w:val="nil"/>
            </w:tcBorders>
            <w:hideMark/>
          </w:tcPr>
          <w:p w14:paraId="6FC59FAC" w14:textId="05FCD01D" w:rsidR="00E67C12" w:rsidRPr="00D57C9C" w:rsidRDefault="005867E9" w:rsidP="00E67C12">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906</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450</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326</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555</w:t>
            </w:r>
          </w:p>
        </w:tc>
      </w:tr>
      <w:tr w:rsidR="00E67C12" w:rsidRPr="00D57C9C" w14:paraId="7866C384" w14:textId="77777777" w:rsidTr="0044034F">
        <w:trPr>
          <w:trHeight w:val="243"/>
        </w:trPr>
        <w:tc>
          <w:tcPr>
            <w:tcW w:w="2808" w:type="dxa"/>
            <w:tcBorders>
              <w:top w:val="nil"/>
              <w:left w:val="nil"/>
              <w:bottom w:val="nil"/>
              <w:right w:val="nil"/>
            </w:tcBorders>
            <w:hideMark/>
          </w:tcPr>
          <w:p w14:paraId="03A0F184" w14:textId="77777777" w:rsidR="00E67C12" w:rsidRPr="00D57C9C" w:rsidRDefault="00E67C12" w:rsidP="00E67C12">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NAV hiện hành/ 1 CCQ</w:t>
            </w:r>
          </w:p>
        </w:tc>
        <w:tc>
          <w:tcPr>
            <w:tcW w:w="1170" w:type="dxa"/>
            <w:tcBorders>
              <w:top w:val="nil"/>
              <w:left w:val="nil"/>
              <w:bottom w:val="nil"/>
              <w:right w:val="nil"/>
            </w:tcBorders>
          </w:tcPr>
          <w:p w14:paraId="505E038F" w14:textId="77777777" w:rsidR="00E67C12" w:rsidRDefault="00E67C12" w:rsidP="00E67C1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VNĐ/CCQ</w:t>
            </w:r>
          </w:p>
        </w:tc>
        <w:tc>
          <w:tcPr>
            <w:tcW w:w="2065" w:type="dxa"/>
            <w:tcBorders>
              <w:top w:val="nil"/>
              <w:left w:val="nil"/>
              <w:bottom w:val="nil"/>
              <w:right w:val="nil"/>
            </w:tcBorders>
          </w:tcPr>
          <w:p w14:paraId="41BB5E0A" w14:textId="062AF4DC" w:rsidR="00E67C12" w:rsidRPr="00D57C9C" w:rsidRDefault="00E67C12" w:rsidP="00E67C12">
            <w:pPr>
              <w:jc w:val="right"/>
              <w:rPr>
                <w:rFonts w:ascii="Times New Roman" w:hAnsi="Times New Roman" w:cs="Times New Roman"/>
                <w:b/>
                <w:bCs/>
                <w:color w:val="000000"/>
                <w:sz w:val="20"/>
                <w:szCs w:val="20"/>
              </w:rPr>
            </w:pPr>
            <w:r w:rsidRPr="00962710">
              <w:rPr>
                <w:rFonts w:ascii="Times New Roman" w:hAnsi="Times New Roman" w:cs="Times New Roman"/>
                <w:b/>
                <w:bCs/>
                <w:color w:val="000000"/>
                <w:sz w:val="20"/>
                <w:szCs w:val="20"/>
              </w:rPr>
              <w:t>55</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857</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15</w:t>
            </w:r>
          </w:p>
        </w:tc>
        <w:tc>
          <w:tcPr>
            <w:tcW w:w="2021" w:type="dxa"/>
            <w:tcBorders>
              <w:top w:val="nil"/>
              <w:left w:val="nil"/>
              <w:bottom w:val="nil"/>
              <w:right w:val="nil"/>
            </w:tcBorders>
            <w:hideMark/>
          </w:tcPr>
          <w:p w14:paraId="4C137E59" w14:textId="77777777" w:rsidR="00E67C12" w:rsidRPr="00D57C9C" w:rsidRDefault="00E67C12" w:rsidP="00E67C12">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14:paraId="22E2F892" w14:textId="4EC89FFB" w:rsidR="00E67C12" w:rsidRPr="00D57C9C" w:rsidRDefault="005867E9" w:rsidP="00E67C12">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69</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108</w:t>
            </w:r>
            <w:r>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95</w:t>
            </w:r>
          </w:p>
        </w:tc>
      </w:tr>
    </w:tbl>
    <w:p w14:paraId="19678DED" w14:textId="77777777" w:rsidR="003E3718" w:rsidRPr="00D57C9C" w:rsidRDefault="00893CD1"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bookmarkStart w:id="0" w:name="OLE_LINK8"/>
      <w:r w:rsidRPr="00D57C9C">
        <w:rPr>
          <w:rFonts w:ascii="Times New Roman" w:hAnsi="Times New Roman" w:cs="Times New Roman"/>
          <w:b/>
          <w:sz w:val="20"/>
          <w:szCs w:val="20"/>
          <w:lang w:val="vi-VN"/>
        </w:rPr>
        <w:t>Lợi nhuận chưa phân phối</w:t>
      </w:r>
    </w:p>
    <w:tbl>
      <w:tblPr>
        <w:tblW w:w="9624" w:type="dxa"/>
        <w:tblLook w:val="04A0" w:firstRow="1" w:lastRow="0" w:firstColumn="1" w:lastColumn="0" w:noHBand="0" w:noVBand="1"/>
      </w:tblPr>
      <w:tblGrid>
        <w:gridCol w:w="3348"/>
        <w:gridCol w:w="2160"/>
        <w:gridCol w:w="1952"/>
        <w:gridCol w:w="2164"/>
      </w:tblGrid>
      <w:tr w:rsidR="00E67C12" w:rsidRPr="00D57C9C" w14:paraId="4B1C67EC" w14:textId="77777777" w:rsidTr="007751C8">
        <w:trPr>
          <w:trHeight w:val="246"/>
        </w:trPr>
        <w:tc>
          <w:tcPr>
            <w:tcW w:w="3348" w:type="dxa"/>
            <w:hideMark/>
          </w:tcPr>
          <w:p w14:paraId="34BC7106" w14:textId="77777777" w:rsidR="00E67C12" w:rsidRPr="00D57C9C" w:rsidRDefault="00E67C12" w:rsidP="00E67C12">
            <w:pPr>
              <w:spacing w:after="0" w:line="240" w:lineRule="auto"/>
              <w:jc w:val="both"/>
              <w:rPr>
                <w:rFonts w:ascii="Times New Roman" w:eastAsia="Times New Roman" w:hAnsi="Times New Roman" w:cs="Times New Roman"/>
                <w:sz w:val="20"/>
                <w:szCs w:val="20"/>
                <w:lang w:val="vi-VN" w:eastAsia="en-GB"/>
              </w:rPr>
            </w:pPr>
          </w:p>
        </w:tc>
        <w:tc>
          <w:tcPr>
            <w:tcW w:w="2160" w:type="dxa"/>
          </w:tcPr>
          <w:p w14:paraId="3C48C84C" w14:textId="5A2B91A9" w:rsidR="00E67C12" w:rsidRPr="00FB7680" w:rsidRDefault="00E67C12" w:rsidP="00E67C12">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03</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1952" w:type="dxa"/>
            <w:hideMark/>
          </w:tcPr>
          <w:p w14:paraId="4F38F2A3" w14:textId="77777777" w:rsidR="00E67C12" w:rsidRPr="00D57C9C" w:rsidRDefault="00E67C12" w:rsidP="00E67C12">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164" w:type="dxa"/>
            <w:hideMark/>
          </w:tcPr>
          <w:p w14:paraId="56C127B0" w14:textId="13B8BFBC" w:rsidR="00E67C12" w:rsidRPr="00FB7680" w:rsidRDefault="00E67C12" w:rsidP="00E67C12">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5867E9">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w:t>
            </w:r>
            <w:r w:rsidR="005867E9">
              <w:rPr>
                <w:rFonts w:ascii="Times New Roman" w:eastAsia="Times New Roman" w:hAnsi="Times New Roman" w:cs="Times New Roman"/>
                <w:b/>
                <w:bCs/>
                <w:sz w:val="20"/>
                <w:szCs w:val="20"/>
                <w:lang w:eastAsia="en-GB"/>
              </w:rPr>
              <w:t>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E67C12" w:rsidRPr="00D57C9C" w14:paraId="27B61F20" w14:textId="77777777" w:rsidTr="007751C8">
        <w:trPr>
          <w:trHeight w:val="246"/>
        </w:trPr>
        <w:tc>
          <w:tcPr>
            <w:tcW w:w="3348" w:type="dxa"/>
            <w:hideMark/>
          </w:tcPr>
          <w:p w14:paraId="1BCBB289" w14:textId="77777777" w:rsidR="00E67C12" w:rsidRPr="00D57C9C" w:rsidRDefault="00E67C12" w:rsidP="00E67C12">
            <w:pPr>
              <w:spacing w:after="0" w:line="240" w:lineRule="auto"/>
              <w:jc w:val="both"/>
              <w:rPr>
                <w:rFonts w:ascii="Times New Roman" w:eastAsia="Times New Roman" w:hAnsi="Times New Roman" w:cs="Times New Roman"/>
                <w:sz w:val="20"/>
                <w:szCs w:val="20"/>
                <w:lang w:val="vi-VN" w:eastAsia="en-GB"/>
              </w:rPr>
            </w:pPr>
          </w:p>
        </w:tc>
        <w:tc>
          <w:tcPr>
            <w:tcW w:w="2160" w:type="dxa"/>
          </w:tcPr>
          <w:p w14:paraId="708CF786" w14:textId="4BF77286" w:rsidR="00E67C12" w:rsidRPr="00D57C9C" w:rsidRDefault="00E67C12" w:rsidP="00E67C1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52" w:type="dxa"/>
            <w:hideMark/>
          </w:tcPr>
          <w:p w14:paraId="6B00D400" w14:textId="77777777" w:rsidR="00E67C12" w:rsidRPr="00D57C9C" w:rsidRDefault="00E67C12" w:rsidP="00E67C1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64" w:type="dxa"/>
            <w:hideMark/>
          </w:tcPr>
          <w:p w14:paraId="19D1FBD0" w14:textId="77777777" w:rsidR="00E67C12" w:rsidRPr="00D57C9C" w:rsidRDefault="00E67C12" w:rsidP="00E67C1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EB723A" w:rsidRPr="00D57C9C" w14:paraId="6315E2EE" w14:textId="77777777" w:rsidTr="007751C8">
        <w:trPr>
          <w:trHeight w:val="246"/>
        </w:trPr>
        <w:tc>
          <w:tcPr>
            <w:tcW w:w="3348" w:type="dxa"/>
            <w:hideMark/>
          </w:tcPr>
          <w:p w14:paraId="10D4C9D2" w14:textId="77777777" w:rsidR="00EB723A" w:rsidRPr="00D57C9C" w:rsidRDefault="00EB723A" w:rsidP="00DB3A93">
            <w:pPr>
              <w:spacing w:after="0" w:line="240" w:lineRule="auto"/>
              <w:jc w:val="both"/>
              <w:rPr>
                <w:rFonts w:ascii="Times New Roman" w:eastAsia="Times New Roman" w:hAnsi="Times New Roman" w:cs="Times New Roman"/>
                <w:sz w:val="20"/>
                <w:szCs w:val="20"/>
                <w:lang w:val="vi-VN" w:eastAsia="en-GB"/>
              </w:rPr>
            </w:pPr>
          </w:p>
        </w:tc>
        <w:tc>
          <w:tcPr>
            <w:tcW w:w="2160" w:type="dxa"/>
          </w:tcPr>
          <w:p w14:paraId="4E4F43CC" w14:textId="77777777"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1952" w:type="dxa"/>
            <w:hideMark/>
          </w:tcPr>
          <w:p w14:paraId="51E8C007" w14:textId="77777777"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2164" w:type="dxa"/>
            <w:hideMark/>
          </w:tcPr>
          <w:p w14:paraId="691B9AFE" w14:textId="77777777"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r>
      <w:tr w:rsidR="00E67C12" w:rsidRPr="00D57C9C" w14:paraId="5B4DD056" w14:textId="77777777" w:rsidTr="007751C8">
        <w:trPr>
          <w:trHeight w:val="246"/>
        </w:trPr>
        <w:tc>
          <w:tcPr>
            <w:tcW w:w="3348" w:type="dxa"/>
            <w:hideMark/>
          </w:tcPr>
          <w:p w14:paraId="59AFAA70" w14:textId="77777777" w:rsidR="00E67C12" w:rsidRPr="00D57C9C" w:rsidRDefault="00E67C12" w:rsidP="00E67C12">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 /(Lỗ) đã thực hiện</w:t>
            </w:r>
          </w:p>
        </w:tc>
        <w:tc>
          <w:tcPr>
            <w:tcW w:w="2160" w:type="dxa"/>
          </w:tcPr>
          <w:p w14:paraId="432A6CB2" w14:textId="59E316F6" w:rsidR="00E67C12" w:rsidRPr="00D57C9C" w:rsidRDefault="00E67C12" w:rsidP="00E67C12">
            <w:pPr>
              <w:jc w:val="right"/>
              <w:rPr>
                <w:rFonts w:ascii="Times New Roman" w:hAnsi="Times New Roman" w:cs="Times New Roman"/>
                <w:color w:val="000000"/>
                <w:sz w:val="20"/>
                <w:szCs w:val="20"/>
                <w:highlight w:val="yellow"/>
              </w:rPr>
            </w:pPr>
            <w:r w:rsidRPr="00962710">
              <w:rPr>
                <w:rFonts w:ascii="Times New Roman" w:eastAsia="Times New Roman" w:hAnsi="Times New Roman" w:cs="Times New Roman"/>
                <w:color w:val="000000"/>
                <w:sz w:val="20"/>
                <w:szCs w:val="20"/>
                <w:lang w:eastAsia="en-GB"/>
              </w:rPr>
              <w:t>232</w:t>
            </w:r>
            <w:r>
              <w:rPr>
                <w:rFonts w:ascii="Times New Roman" w:eastAsia="Times New Roman" w:hAnsi="Times New Roman" w:cs="Times New Roman"/>
                <w:color w:val="000000"/>
                <w:sz w:val="20"/>
                <w:szCs w:val="20"/>
                <w:lang w:eastAsia="en-GB"/>
              </w:rPr>
              <w:t>.</w:t>
            </w:r>
            <w:r w:rsidRPr="00962710">
              <w:rPr>
                <w:rFonts w:ascii="Times New Roman" w:eastAsia="Times New Roman" w:hAnsi="Times New Roman" w:cs="Times New Roman"/>
                <w:color w:val="000000"/>
                <w:sz w:val="20"/>
                <w:szCs w:val="20"/>
                <w:lang w:eastAsia="en-GB"/>
              </w:rPr>
              <w:t>211</w:t>
            </w:r>
            <w:r>
              <w:rPr>
                <w:rFonts w:ascii="Times New Roman" w:eastAsia="Times New Roman" w:hAnsi="Times New Roman" w:cs="Times New Roman"/>
                <w:color w:val="000000"/>
                <w:sz w:val="20"/>
                <w:szCs w:val="20"/>
                <w:lang w:eastAsia="en-GB"/>
              </w:rPr>
              <w:t>.</w:t>
            </w:r>
            <w:r w:rsidRPr="00962710">
              <w:rPr>
                <w:rFonts w:ascii="Times New Roman" w:eastAsia="Times New Roman" w:hAnsi="Times New Roman" w:cs="Times New Roman"/>
                <w:color w:val="000000"/>
                <w:sz w:val="20"/>
                <w:szCs w:val="20"/>
                <w:lang w:eastAsia="en-GB"/>
              </w:rPr>
              <w:t>041</w:t>
            </w:r>
            <w:r>
              <w:rPr>
                <w:rFonts w:ascii="Times New Roman" w:eastAsia="Times New Roman" w:hAnsi="Times New Roman" w:cs="Times New Roman"/>
                <w:color w:val="000000"/>
                <w:sz w:val="20"/>
                <w:szCs w:val="20"/>
                <w:lang w:eastAsia="en-GB"/>
              </w:rPr>
              <w:t>.</w:t>
            </w:r>
            <w:r w:rsidRPr="00962710">
              <w:rPr>
                <w:rFonts w:ascii="Times New Roman" w:eastAsia="Times New Roman" w:hAnsi="Times New Roman" w:cs="Times New Roman"/>
                <w:color w:val="000000"/>
                <w:sz w:val="20"/>
                <w:szCs w:val="20"/>
                <w:lang w:eastAsia="en-GB"/>
              </w:rPr>
              <w:t>706</w:t>
            </w:r>
          </w:p>
        </w:tc>
        <w:tc>
          <w:tcPr>
            <w:tcW w:w="1952" w:type="dxa"/>
            <w:hideMark/>
          </w:tcPr>
          <w:p w14:paraId="4D98B29E" w14:textId="2D137A1C" w:rsidR="00E67C12" w:rsidRPr="00D57C9C" w:rsidRDefault="005867E9" w:rsidP="00E67C12">
            <w:pPr>
              <w:jc w:val="right"/>
              <w:rPr>
                <w:rFonts w:ascii="Times New Roman" w:hAnsi="Times New Roman" w:cs="Times New Roman"/>
                <w:color w:val="000000"/>
                <w:sz w:val="20"/>
                <w:szCs w:val="20"/>
                <w:highlight w:val="yellow"/>
              </w:rPr>
            </w:pPr>
            <w:r w:rsidRPr="005867E9">
              <w:rPr>
                <w:rFonts w:ascii="Times New Roman" w:eastAsia="Times New Roman" w:hAnsi="Times New Roman" w:cs="Times New Roman"/>
                <w:color w:val="000000"/>
                <w:sz w:val="20"/>
                <w:szCs w:val="20"/>
                <w:lang w:eastAsia="en-GB"/>
              </w:rPr>
              <w:t>66</w:t>
            </w:r>
            <w:r w:rsidR="00322FDD">
              <w:rPr>
                <w:rFonts w:ascii="Times New Roman" w:eastAsia="Times New Roman" w:hAnsi="Times New Roman" w:cs="Times New Roman"/>
                <w:color w:val="000000"/>
                <w:sz w:val="20"/>
                <w:szCs w:val="20"/>
                <w:lang w:eastAsia="en-GB"/>
              </w:rPr>
              <w:t>.</w:t>
            </w:r>
            <w:r w:rsidRPr="005867E9">
              <w:rPr>
                <w:rFonts w:ascii="Times New Roman" w:eastAsia="Times New Roman" w:hAnsi="Times New Roman" w:cs="Times New Roman"/>
                <w:color w:val="000000"/>
                <w:sz w:val="20"/>
                <w:szCs w:val="20"/>
                <w:lang w:eastAsia="en-GB"/>
              </w:rPr>
              <w:t>966</w:t>
            </w:r>
            <w:r w:rsidR="00322FDD">
              <w:rPr>
                <w:rFonts w:ascii="Times New Roman" w:eastAsia="Times New Roman" w:hAnsi="Times New Roman" w:cs="Times New Roman"/>
                <w:color w:val="000000"/>
                <w:sz w:val="20"/>
                <w:szCs w:val="20"/>
                <w:lang w:eastAsia="en-GB"/>
              </w:rPr>
              <w:t>.</w:t>
            </w:r>
            <w:r w:rsidRPr="005867E9">
              <w:rPr>
                <w:rFonts w:ascii="Times New Roman" w:eastAsia="Times New Roman" w:hAnsi="Times New Roman" w:cs="Times New Roman"/>
                <w:color w:val="000000"/>
                <w:sz w:val="20"/>
                <w:szCs w:val="20"/>
                <w:lang w:eastAsia="en-GB"/>
              </w:rPr>
              <w:t>642</w:t>
            </w:r>
            <w:r w:rsidR="00322FDD">
              <w:rPr>
                <w:rFonts w:ascii="Times New Roman" w:eastAsia="Times New Roman" w:hAnsi="Times New Roman" w:cs="Times New Roman"/>
                <w:color w:val="000000"/>
                <w:sz w:val="20"/>
                <w:szCs w:val="20"/>
                <w:lang w:eastAsia="en-GB"/>
              </w:rPr>
              <w:t>.</w:t>
            </w:r>
            <w:r w:rsidRPr="005867E9">
              <w:rPr>
                <w:rFonts w:ascii="Times New Roman" w:eastAsia="Times New Roman" w:hAnsi="Times New Roman" w:cs="Times New Roman"/>
                <w:color w:val="000000"/>
                <w:sz w:val="20"/>
                <w:szCs w:val="20"/>
                <w:lang w:eastAsia="en-GB"/>
              </w:rPr>
              <w:t>406</w:t>
            </w:r>
          </w:p>
        </w:tc>
        <w:tc>
          <w:tcPr>
            <w:tcW w:w="2164" w:type="dxa"/>
            <w:noWrap/>
            <w:hideMark/>
          </w:tcPr>
          <w:p w14:paraId="76093BF3" w14:textId="52790715" w:rsidR="00E67C12" w:rsidRPr="00D57C9C" w:rsidRDefault="005867E9" w:rsidP="00E67C12">
            <w:pPr>
              <w:jc w:val="right"/>
              <w:rPr>
                <w:rFonts w:ascii="Times New Roman" w:hAnsi="Times New Roman" w:cs="Times New Roman"/>
                <w:color w:val="000000"/>
                <w:sz w:val="20"/>
                <w:szCs w:val="20"/>
                <w:highlight w:val="yellow"/>
              </w:rPr>
            </w:pPr>
            <w:r w:rsidRPr="005867E9">
              <w:rPr>
                <w:rFonts w:ascii="Times New Roman" w:eastAsia="Times New Roman" w:hAnsi="Times New Roman" w:cs="Times New Roman"/>
                <w:color w:val="000000"/>
                <w:sz w:val="20"/>
                <w:szCs w:val="20"/>
                <w:lang w:eastAsia="en-GB"/>
              </w:rPr>
              <w:t>299</w:t>
            </w:r>
            <w:r w:rsidR="00322FDD">
              <w:rPr>
                <w:rFonts w:ascii="Times New Roman" w:eastAsia="Times New Roman" w:hAnsi="Times New Roman" w:cs="Times New Roman"/>
                <w:color w:val="000000"/>
                <w:sz w:val="20"/>
                <w:szCs w:val="20"/>
                <w:lang w:eastAsia="en-GB"/>
              </w:rPr>
              <w:t>.</w:t>
            </w:r>
            <w:r w:rsidRPr="005867E9">
              <w:rPr>
                <w:rFonts w:ascii="Times New Roman" w:eastAsia="Times New Roman" w:hAnsi="Times New Roman" w:cs="Times New Roman"/>
                <w:color w:val="000000"/>
                <w:sz w:val="20"/>
                <w:szCs w:val="20"/>
                <w:lang w:eastAsia="en-GB"/>
              </w:rPr>
              <w:t>177</w:t>
            </w:r>
            <w:r w:rsidR="00322FDD">
              <w:rPr>
                <w:rFonts w:ascii="Times New Roman" w:eastAsia="Times New Roman" w:hAnsi="Times New Roman" w:cs="Times New Roman"/>
                <w:color w:val="000000"/>
                <w:sz w:val="20"/>
                <w:szCs w:val="20"/>
                <w:lang w:eastAsia="en-GB"/>
              </w:rPr>
              <w:t>.</w:t>
            </w:r>
            <w:r w:rsidRPr="005867E9">
              <w:rPr>
                <w:rFonts w:ascii="Times New Roman" w:eastAsia="Times New Roman" w:hAnsi="Times New Roman" w:cs="Times New Roman"/>
                <w:color w:val="000000"/>
                <w:sz w:val="20"/>
                <w:szCs w:val="20"/>
                <w:lang w:eastAsia="en-GB"/>
              </w:rPr>
              <w:t>684</w:t>
            </w:r>
            <w:r w:rsidR="00322FDD">
              <w:rPr>
                <w:rFonts w:ascii="Times New Roman" w:eastAsia="Times New Roman" w:hAnsi="Times New Roman" w:cs="Times New Roman"/>
                <w:color w:val="000000"/>
                <w:sz w:val="20"/>
                <w:szCs w:val="20"/>
                <w:lang w:eastAsia="en-GB"/>
              </w:rPr>
              <w:t>.</w:t>
            </w:r>
            <w:r w:rsidRPr="005867E9">
              <w:rPr>
                <w:rFonts w:ascii="Times New Roman" w:eastAsia="Times New Roman" w:hAnsi="Times New Roman" w:cs="Times New Roman"/>
                <w:color w:val="000000"/>
                <w:sz w:val="20"/>
                <w:szCs w:val="20"/>
                <w:lang w:eastAsia="en-GB"/>
              </w:rPr>
              <w:t>112</w:t>
            </w:r>
          </w:p>
        </w:tc>
      </w:tr>
      <w:tr w:rsidR="00E67C12" w:rsidRPr="00D57C9C" w14:paraId="22A394A9" w14:textId="77777777" w:rsidTr="007751C8">
        <w:trPr>
          <w:trHeight w:val="246"/>
        </w:trPr>
        <w:tc>
          <w:tcPr>
            <w:tcW w:w="3348" w:type="dxa"/>
            <w:hideMark/>
          </w:tcPr>
          <w:p w14:paraId="533E6535" w14:textId="77777777" w:rsidR="00E67C12" w:rsidRPr="00D57C9C" w:rsidRDefault="00E67C12" w:rsidP="00E67C12">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Lãi/(Lỗ) chưa thực hiện</w:t>
            </w:r>
          </w:p>
        </w:tc>
        <w:tc>
          <w:tcPr>
            <w:tcW w:w="2160" w:type="dxa"/>
            <w:tcBorders>
              <w:bottom w:val="single" w:sz="4" w:space="0" w:color="auto"/>
            </w:tcBorders>
          </w:tcPr>
          <w:p w14:paraId="1BBD86A9" w14:textId="047EE569" w:rsidR="00E67C12" w:rsidRPr="00B93777" w:rsidRDefault="00E67C12" w:rsidP="00E67C12">
            <w:pPr>
              <w:jc w:val="right"/>
              <w:rPr>
                <w:rFonts w:ascii="Times New Roman" w:hAnsi="Times New Roman" w:cs="Times New Roman"/>
                <w:color w:val="000000"/>
                <w:sz w:val="20"/>
                <w:szCs w:val="20"/>
                <w:highlight w:val="yellow"/>
              </w:rPr>
            </w:pPr>
            <w:r w:rsidRPr="00962710">
              <w:rPr>
                <w:rFonts w:ascii="Times New Roman" w:hAnsi="Times New Roman" w:cs="Times New Roman"/>
                <w:color w:val="000000"/>
                <w:sz w:val="20"/>
                <w:szCs w:val="20"/>
              </w:rPr>
              <w:t>156</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862</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386</w:t>
            </w:r>
            <w:r>
              <w:rPr>
                <w:rFonts w:ascii="Times New Roman" w:hAnsi="Times New Roman" w:cs="Times New Roman"/>
                <w:color w:val="000000"/>
                <w:sz w:val="20"/>
                <w:szCs w:val="20"/>
              </w:rPr>
              <w:t>.</w:t>
            </w:r>
            <w:r w:rsidRPr="00962710">
              <w:rPr>
                <w:rFonts w:ascii="Times New Roman" w:hAnsi="Times New Roman" w:cs="Times New Roman"/>
                <w:color w:val="000000"/>
                <w:sz w:val="20"/>
                <w:szCs w:val="20"/>
              </w:rPr>
              <w:t>90</w:t>
            </w:r>
            <w:r>
              <w:rPr>
                <w:rFonts w:ascii="Times New Roman" w:hAnsi="Times New Roman" w:cs="Times New Roman"/>
                <w:color w:val="000000"/>
                <w:sz w:val="20"/>
                <w:szCs w:val="20"/>
              </w:rPr>
              <w:t>4</w:t>
            </w:r>
          </w:p>
        </w:tc>
        <w:tc>
          <w:tcPr>
            <w:tcW w:w="1952" w:type="dxa"/>
            <w:tcBorders>
              <w:bottom w:val="single" w:sz="4" w:space="0" w:color="auto"/>
            </w:tcBorders>
            <w:hideMark/>
          </w:tcPr>
          <w:p w14:paraId="50E3C428" w14:textId="40B46F09" w:rsidR="00E67C12" w:rsidRPr="007E70E9" w:rsidRDefault="005867E9" w:rsidP="00E67C12">
            <w:pPr>
              <w:jc w:val="right"/>
              <w:rPr>
                <w:rFonts w:ascii="Times New Roman" w:hAnsi="Times New Roman" w:cs="Times New Roman"/>
                <w:color w:val="000000"/>
                <w:sz w:val="20"/>
                <w:szCs w:val="20"/>
              </w:rPr>
            </w:pPr>
            <w:r w:rsidRPr="005867E9">
              <w:rPr>
                <w:rFonts w:ascii="Times New Roman" w:hAnsi="Times New Roman" w:cs="Times New Roman"/>
                <w:color w:val="000000"/>
                <w:sz w:val="20"/>
                <w:szCs w:val="20"/>
              </w:rPr>
              <w:t>87</w:t>
            </w:r>
            <w:r w:rsidR="00322FDD">
              <w:rPr>
                <w:rFonts w:ascii="Times New Roman" w:hAnsi="Times New Roman" w:cs="Times New Roman"/>
                <w:color w:val="000000"/>
                <w:sz w:val="20"/>
                <w:szCs w:val="20"/>
              </w:rPr>
              <w:t>.</w:t>
            </w:r>
            <w:r w:rsidRPr="005867E9">
              <w:rPr>
                <w:rFonts w:ascii="Times New Roman" w:hAnsi="Times New Roman" w:cs="Times New Roman"/>
                <w:color w:val="000000"/>
                <w:sz w:val="20"/>
                <w:szCs w:val="20"/>
              </w:rPr>
              <w:t>587</w:t>
            </w:r>
            <w:r w:rsidR="00322FDD">
              <w:rPr>
                <w:rFonts w:ascii="Times New Roman" w:hAnsi="Times New Roman" w:cs="Times New Roman"/>
                <w:color w:val="000000"/>
                <w:sz w:val="20"/>
                <w:szCs w:val="20"/>
              </w:rPr>
              <w:t>.</w:t>
            </w:r>
            <w:r w:rsidRPr="005867E9">
              <w:rPr>
                <w:rFonts w:ascii="Times New Roman" w:hAnsi="Times New Roman" w:cs="Times New Roman"/>
                <w:color w:val="000000"/>
                <w:sz w:val="20"/>
                <w:szCs w:val="20"/>
              </w:rPr>
              <w:t>271</w:t>
            </w:r>
            <w:r w:rsidR="00322FDD">
              <w:rPr>
                <w:rFonts w:ascii="Times New Roman" w:hAnsi="Times New Roman" w:cs="Times New Roman"/>
                <w:color w:val="000000"/>
                <w:sz w:val="20"/>
                <w:szCs w:val="20"/>
              </w:rPr>
              <w:t>.</w:t>
            </w:r>
            <w:r w:rsidRPr="005867E9">
              <w:rPr>
                <w:rFonts w:ascii="Times New Roman" w:hAnsi="Times New Roman" w:cs="Times New Roman"/>
                <w:color w:val="000000"/>
                <w:sz w:val="20"/>
                <w:szCs w:val="20"/>
              </w:rPr>
              <w:t>786</w:t>
            </w:r>
          </w:p>
        </w:tc>
        <w:tc>
          <w:tcPr>
            <w:tcW w:w="2164" w:type="dxa"/>
            <w:tcBorders>
              <w:bottom w:val="single" w:sz="4" w:space="0" w:color="auto"/>
            </w:tcBorders>
            <w:noWrap/>
            <w:hideMark/>
          </w:tcPr>
          <w:p w14:paraId="4CE9064D" w14:textId="301AD037" w:rsidR="00E67C12" w:rsidRPr="00B93777" w:rsidRDefault="005867E9" w:rsidP="00E67C12">
            <w:pPr>
              <w:jc w:val="right"/>
              <w:rPr>
                <w:rFonts w:ascii="Times New Roman" w:hAnsi="Times New Roman" w:cs="Times New Roman"/>
                <w:color w:val="000000"/>
                <w:sz w:val="20"/>
                <w:szCs w:val="20"/>
                <w:highlight w:val="yellow"/>
              </w:rPr>
            </w:pPr>
            <w:r w:rsidRPr="005867E9">
              <w:rPr>
                <w:rFonts w:ascii="Times New Roman" w:hAnsi="Times New Roman" w:cs="Times New Roman"/>
                <w:color w:val="000000"/>
                <w:sz w:val="20"/>
                <w:szCs w:val="20"/>
              </w:rPr>
              <w:t>244</w:t>
            </w:r>
            <w:r w:rsidR="00322FDD">
              <w:rPr>
                <w:rFonts w:ascii="Times New Roman" w:hAnsi="Times New Roman" w:cs="Times New Roman"/>
                <w:color w:val="000000"/>
                <w:sz w:val="20"/>
                <w:szCs w:val="20"/>
              </w:rPr>
              <w:t>.</w:t>
            </w:r>
            <w:r w:rsidRPr="005867E9">
              <w:rPr>
                <w:rFonts w:ascii="Times New Roman" w:hAnsi="Times New Roman" w:cs="Times New Roman"/>
                <w:color w:val="000000"/>
                <w:sz w:val="20"/>
                <w:szCs w:val="20"/>
              </w:rPr>
              <w:t>449</w:t>
            </w:r>
            <w:r w:rsidR="00322FDD">
              <w:rPr>
                <w:rFonts w:ascii="Times New Roman" w:hAnsi="Times New Roman" w:cs="Times New Roman"/>
                <w:color w:val="000000"/>
                <w:sz w:val="20"/>
                <w:szCs w:val="20"/>
              </w:rPr>
              <w:t>.</w:t>
            </w:r>
            <w:r w:rsidRPr="005867E9">
              <w:rPr>
                <w:rFonts w:ascii="Times New Roman" w:hAnsi="Times New Roman" w:cs="Times New Roman"/>
                <w:color w:val="000000"/>
                <w:sz w:val="20"/>
                <w:szCs w:val="20"/>
              </w:rPr>
              <w:t>658</w:t>
            </w:r>
            <w:r w:rsidR="00322FDD">
              <w:rPr>
                <w:rFonts w:ascii="Times New Roman" w:hAnsi="Times New Roman" w:cs="Times New Roman"/>
                <w:color w:val="000000"/>
                <w:sz w:val="20"/>
                <w:szCs w:val="20"/>
              </w:rPr>
              <w:t>.</w:t>
            </w:r>
            <w:r w:rsidRPr="005867E9">
              <w:rPr>
                <w:rFonts w:ascii="Times New Roman" w:hAnsi="Times New Roman" w:cs="Times New Roman"/>
                <w:color w:val="000000"/>
                <w:sz w:val="20"/>
                <w:szCs w:val="20"/>
              </w:rPr>
              <w:t>690</w:t>
            </w:r>
          </w:p>
        </w:tc>
      </w:tr>
      <w:tr w:rsidR="00E67C12" w:rsidRPr="00D57C9C" w14:paraId="26B30AE8" w14:textId="77777777" w:rsidTr="007751C8">
        <w:trPr>
          <w:trHeight w:val="246"/>
        </w:trPr>
        <w:tc>
          <w:tcPr>
            <w:tcW w:w="3348" w:type="dxa"/>
            <w:hideMark/>
          </w:tcPr>
          <w:p w14:paraId="788AE551" w14:textId="77777777" w:rsidR="00E67C12" w:rsidRPr="00D57C9C" w:rsidRDefault="00E67C12" w:rsidP="00E67C12">
            <w:pPr>
              <w:spacing w:after="0" w:line="36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Tổng lợi nhuận chưa phân phối</w:t>
            </w:r>
          </w:p>
        </w:tc>
        <w:tc>
          <w:tcPr>
            <w:tcW w:w="2160" w:type="dxa"/>
            <w:tcBorders>
              <w:top w:val="single" w:sz="4" w:space="0" w:color="auto"/>
              <w:bottom w:val="single" w:sz="4" w:space="0" w:color="auto"/>
            </w:tcBorders>
          </w:tcPr>
          <w:p w14:paraId="038C5109" w14:textId="3C94DD3B" w:rsidR="00E67C12" w:rsidRPr="007E70E9" w:rsidRDefault="00E67C12" w:rsidP="00E67C12">
            <w:pPr>
              <w:jc w:val="right"/>
              <w:rPr>
                <w:rFonts w:ascii="Times New Roman" w:hAnsi="Times New Roman" w:cs="Times New Roman"/>
                <w:b/>
                <w:bCs/>
                <w:color w:val="000000"/>
                <w:sz w:val="20"/>
                <w:szCs w:val="20"/>
              </w:rPr>
            </w:pPr>
            <w:r w:rsidRPr="00962710">
              <w:rPr>
                <w:rFonts w:ascii="Times New Roman" w:hAnsi="Times New Roman" w:cs="Times New Roman"/>
                <w:b/>
                <w:bCs/>
                <w:color w:val="000000"/>
                <w:sz w:val="20"/>
                <w:szCs w:val="20"/>
              </w:rPr>
              <w:t>389</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073</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428</w:t>
            </w:r>
            <w:r>
              <w:rPr>
                <w:rFonts w:ascii="Times New Roman" w:hAnsi="Times New Roman" w:cs="Times New Roman"/>
                <w:b/>
                <w:bCs/>
                <w:color w:val="000000"/>
                <w:sz w:val="20"/>
                <w:szCs w:val="20"/>
              </w:rPr>
              <w:t>.</w:t>
            </w:r>
            <w:r w:rsidRPr="00962710">
              <w:rPr>
                <w:rFonts w:ascii="Times New Roman" w:hAnsi="Times New Roman" w:cs="Times New Roman"/>
                <w:b/>
                <w:bCs/>
                <w:color w:val="000000"/>
                <w:sz w:val="20"/>
                <w:szCs w:val="20"/>
              </w:rPr>
              <w:t>6</w:t>
            </w:r>
            <w:r>
              <w:rPr>
                <w:rFonts w:ascii="Times New Roman" w:hAnsi="Times New Roman" w:cs="Times New Roman"/>
                <w:b/>
                <w:bCs/>
                <w:color w:val="000000"/>
                <w:sz w:val="20"/>
                <w:szCs w:val="20"/>
              </w:rPr>
              <w:t>10</w:t>
            </w:r>
          </w:p>
        </w:tc>
        <w:tc>
          <w:tcPr>
            <w:tcW w:w="1952" w:type="dxa"/>
            <w:tcBorders>
              <w:top w:val="single" w:sz="4" w:space="0" w:color="auto"/>
              <w:bottom w:val="single" w:sz="4" w:space="0" w:color="auto"/>
            </w:tcBorders>
            <w:hideMark/>
          </w:tcPr>
          <w:p w14:paraId="390D7C72" w14:textId="55523DE0" w:rsidR="00E67C12" w:rsidRPr="007E70E9" w:rsidRDefault="005867E9" w:rsidP="00E67C12">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154</w:t>
            </w:r>
            <w:r w:rsidR="00322FDD">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553</w:t>
            </w:r>
            <w:r w:rsidR="00322FDD">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914</w:t>
            </w:r>
            <w:r w:rsidR="00322FDD">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192</w:t>
            </w:r>
          </w:p>
        </w:tc>
        <w:tc>
          <w:tcPr>
            <w:tcW w:w="2164" w:type="dxa"/>
            <w:tcBorders>
              <w:top w:val="single" w:sz="4" w:space="0" w:color="auto"/>
              <w:bottom w:val="single" w:sz="4" w:space="0" w:color="auto"/>
            </w:tcBorders>
            <w:hideMark/>
          </w:tcPr>
          <w:p w14:paraId="556BE167" w14:textId="0446A542" w:rsidR="00E67C12" w:rsidRPr="007E70E9" w:rsidRDefault="005867E9" w:rsidP="00E67C12">
            <w:pPr>
              <w:jc w:val="right"/>
              <w:rPr>
                <w:rFonts w:ascii="Times New Roman" w:hAnsi="Times New Roman" w:cs="Times New Roman"/>
                <w:b/>
                <w:bCs/>
                <w:color w:val="000000"/>
                <w:sz w:val="20"/>
                <w:szCs w:val="20"/>
              </w:rPr>
            </w:pPr>
            <w:r w:rsidRPr="005867E9">
              <w:rPr>
                <w:rFonts w:ascii="Times New Roman" w:hAnsi="Times New Roman" w:cs="Times New Roman"/>
                <w:b/>
                <w:bCs/>
                <w:color w:val="000000"/>
                <w:sz w:val="20"/>
                <w:szCs w:val="20"/>
              </w:rPr>
              <w:t>543</w:t>
            </w:r>
            <w:r w:rsidR="00322FDD">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627</w:t>
            </w:r>
            <w:r w:rsidR="00322FDD">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342</w:t>
            </w:r>
            <w:r w:rsidR="00322FDD">
              <w:rPr>
                <w:rFonts w:ascii="Times New Roman" w:hAnsi="Times New Roman" w:cs="Times New Roman"/>
                <w:b/>
                <w:bCs/>
                <w:color w:val="000000"/>
                <w:sz w:val="20"/>
                <w:szCs w:val="20"/>
              </w:rPr>
              <w:t>.</w:t>
            </w:r>
            <w:r w:rsidRPr="005867E9">
              <w:rPr>
                <w:rFonts w:ascii="Times New Roman" w:hAnsi="Times New Roman" w:cs="Times New Roman"/>
                <w:b/>
                <w:bCs/>
                <w:color w:val="000000"/>
                <w:sz w:val="20"/>
                <w:szCs w:val="20"/>
              </w:rPr>
              <w:t>802</w:t>
            </w:r>
          </w:p>
        </w:tc>
      </w:tr>
    </w:tbl>
    <w:bookmarkEnd w:id="0"/>
    <w:p w14:paraId="3DB61BA1" w14:textId="77777777" w:rsidR="00982F18" w:rsidRPr="00D57C9C" w:rsidRDefault="00CF4E99"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Lãi</w:t>
      </w:r>
      <w:r w:rsidR="000B2316">
        <w:rPr>
          <w:rFonts w:ascii="Times New Roman" w:hAnsi="Times New Roman" w:cs="Times New Roman"/>
          <w:b/>
          <w:sz w:val="20"/>
          <w:szCs w:val="20"/>
        </w:rPr>
        <w:t>/(</w:t>
      </w:r>
      <w:proofErr w:type="spellStart"/>
      <w:r w:rsidR="000B2316">
        <w:rPr>
          <w:rFonts w:ascii="Times New Roman" w:hAnsi="Times New Roman" w:cs="Times New Roman"/>
          <w:b/>
          <w:sz w:val="20"/>
          <w:szCs w:val="20"/>
        </w:rPr>
        <w:t>Lỗ</w:t>
      </w:r>
      <w:proofErr w:type="spellEnd"/>
      <w:r w:rsidR="000B2316">
        <w:rPr>
          <w:rFonts w:ascii="Times New Roman" w:hAnsi="Times New Roman" w:cs="Times New Roman"/>
          <w:b/>
          <w:sz w:val="20"/>
          <w:szCs w:val="20"/>
        </w:rPr>
        <w:t>)</w:t>
      </w:r>
      <w:r w:rsidR="00893CD1" w:rsidRPr="00D57C9C">
        <w:rPr>
          <w:rFonts w:ascii="Times New Roman" w:hAnsi="Times New Roman" w:cs="Times New Roman"/>
          <w:b/>
          <w:sz w:val="20"/>
          <w:szCs w:val="20"/>
          <w:lang w:val="vi-VN"/>
        </w:rPr>
        <w:t xml:space="preserve"> bán các khoản đầu tư</w:t>
      </w:r>
    </w:p>
    <w:tbl>
      <w:tblPr>
        <w:tblW w:w="9810" w:type="dxa"/>
        <w:tblInd w:w="-162" w:type="dxa"/>
        <w:tblLook w:val="04A0" w:firstRow="1" w:lastRow="0" w:firstColumn="1" w:lastColumn="0" w:noHBand="0" w:noVBand="1"/>
      </w:tblPr>
      <w:tblGrid>
        <w:gridCol w:w="3578"/>
        <w:gridCol w:w="2202"/>
        <w:gridCol w:w="2032"/>
        <w:gridCol w:w="1998"/>
      </w:tblGrid>
      <w:tr w:rsidR="00982F18" w:rsidRPr="00D57C9C" w14:paraId="0FB4D9CF" w14:textId="77777777" w:rsidTr="0013471E">
        <w:trPr>
          <w:trHeight w:val="577"/>
        </w:trPr>
        <w:tc>
          <w:tcPr>
            <w:tcW w:w="3578" w:type="dxa"/>
            <w:tcBorders>
              <w:top w:val="nil"/>
              <w:left w:val="nil"/>
              <w:bottom w:val="nil"/>
              <w:right w:val="nil"/>
            </w:tcBorders>
            <w:shd w:val="clear" w:color="auto" w:fill="auto"/>
            <w:hideMark/>
          </w:tcPr>
          <w:p w14:paraId="0E4ED5EB" w14:textId="77777777"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nil"/>
              <w:right w:val="nil"/>
            </w:tcBorders>
            <w:shd w:val="clear" w:color="auto" w:fill="auto"/>
            <w:vAlign w:val="center"/>
            <w:hideMark/>
          </w:tcPr>
          <w:p w14:paraId="01715777" w14:textId="77777777"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Tổng giá trị bán</w:t>
            </w:r>
          </w:p>
        </w:tc>
        <w:tc>
          <w:tcPr>
            <w:tcW w:w="2032" w:type="dxa"/>
            <w:tcBorders>
              <w:top w:val="nil"/>
              <w:left w:val="nil"/>
              <w:bottom w:val="nil"/>
              <w:right w:val="nil"/>
            </w:tcBorders>
            <w:shd w:val="clear" w:color="auto" w:fill="auto"/>
            <w:vAlign w:val="center"/>
            <w:hideMark/>
          </w:tcPr>
          <w:p w14:paraId="74352175" w14:textId="77777777"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Giá vốn bình quân gia quyền tính đến cuối ngày giao dịch</w:t>
            </w:r>
          </w:p>
        </w:tc>
        <w:tc>
          <w:tcPr>
            <w:tcW w:w="1998" w:type="dxa"/>
            <w:tcBorders>
              <w:top w:val="nil"/>
              <w:left w:val="nil"/>
              <w:bottom w:val="nil"/>
              <w:right w:val="nil"/>
            </w:tcBorders>
            <w:shd w:val="clear" w:color="auto" w:fill="auto"/>
            <w:vAlign w:val="center"/>
            <w:hideMark/>
          </w:tcPr>
          <w:p w14:paraId="35516C4F" w14:textId="44041B59" w:rsidR="00982F18" w:rsidRPr="00F92808" w:rsidRDefault="00121665" w:rsidP="00084CDE">
            <w:pPr>
              <w:spacing w:after="0" w:line="240" w:lineRule="auto"/>
              <w:jc w:val="right"/>
              <w:rPr>
                <w:rFonts w:ascii="Times New Roman" w:eastAsia="Times New Roman" w:hAnsi="Times New Roman" w:cs="Times New Roman"/>
                <w:b/>
                <w:bCs/>
                <w:color w:val="000000" w:themeColor="text1"/>
                <w:sz w:val="20"/>
                <w:szCs w:val="20"/>
                <w:lang w:eastAsia="en-GB"/>
              </w:rPr>
            </w:pPr>
            <w:r>
              <w:rPr>
                <w:rFonts w:ascii="Times New Roman" w:eastAsia="Times New Roman" w:hAnsi="Times New Roman" w:cs="Times New Roman"/>
                <w:b/>
                <w:bCs/>
                <w:color w:val="000000" w:themeColor="text1"/>
                <w:sz w:val="20"/>
                <w:szCs w:val="20"/>
                <w:lang w:val="vi-VN" w:eastAsia="en-GB"/>
              </w:rPr>
              <w:t>Lãi</w:t>
            </w:r>
            <w:r>
              <w:rPr>
                <w:rFonts w:ascii="Times New Roman" w:eastAsia="Times New Roman" w:hAnsi="Times New Roman" w:cs="Times New Roman"/>
                <w:b/>
                <w:bCs/>
                <w:color w:val="000000" w:themeColor="text1"/>
                <w:sz w:val="20"/>
                <w:szCs w:val="20"/>
                <w:lang w:eastAsia="en-GB"/>
              </w:rPr>
              <w:t>/(</w:t>
            </w:r>
            <w:proofErr w:type="spellStart"/>
            <w:r>
              <w:rPr>
                <w:rFonts w:ascii="Times New Roman" w:eastAsia="Times New Roman" w:hAnsi="Times New Roman" w:cs="Times New Roman"/>
                <w:b/>
                <w:bCs/>
                <w:color w:val="000000" w:themeColor="text1"/>
                <w:sz w:val="20"/>
                <w:szCs w:val="20"/>
                <w:lang w:eastAsia="en-GB"/>
              </w:rPr>
              <w:t>Lỗ</w:t>
            </w:r>
            <w:proofErr w:type="spellEnd"/>
            <w:r>
              <w:rPr>
                <w:rFonts w:ascii="Times New Roman" w:eastAsia="Times New Roman" w:hAnsi="Times New Roman" w:cs="Times New Roman"/>
                <w:b/>
                <w:bCs/>
                <w:color w:val="000000" w:themeColor="text1"/>
                <w:sz w:val="20"/>
                <w:szCs w:val="20"/>
                <w:lang w:eastAsia="en-GB"/>
              </w:rPr>
              <w:t xml:space="preserve">) </w:t>
            </w:r>
            <w:r w:rsidR="00E86CFA" w:rsidRPr="00D57C9C">
              <w:rPr>
                <w:rFonts w:ascii="Times New Roman" w:eastAsia="Times New Roman" w:hAnsi="Times New Roman" w:cs="Times New Roman"/>
                <w:b/>
                <w:bCs/>
                <w:color w:val="000000" w:themeColor="text1"/>
                <w:sz w:val="20"/>
                <w:szCs w:val="20"/>
                <w:lang w:val="vi-VN" w:eastAsia="en-GB"/>
              </w:rPr>
              <w:t>bán c</w:t>
            </w:r>
            <w:r w:rsidR="004D0068" w:rsidRPr="00D57C9C">
              <w:rPr>
                <w:rFonts w:ascii="Times New Roman" w:eastAsia="Times New Roman" w:hAnsi="Times New Roman" w:cs="Times New Roman"/>
                <w:b/>
                <w:bCs/>
                <w:color w:val="000000" w:themeColor="text1"/>
                <w:sz w:val="20"/>
                <w:szCs w:val="20"/>
                <w:lang w:val="vi-VN" w:eastAsia="en-GB"/>
              </w:rPr>
              <w:t xml:space="preserve">hứng khoán từ </w:t>
            </w:r>
            <w:r w:rsidR="0021384E">
              <w:rPr>
                <w:rFonts w:ascii="Times New Roman" w:eastAsia="Times New Roman" w:hAnsi="Times New Roman" w:cs="Times New Roman"/>
                <w:b/>
                <w:bCs/>
                <w:color w:val="000000" w:themeColor="text1"/>
                <w:sz w:val="20"/>
                <w:szCs w:val="20"/>
                <w:lang w:eastAsia="en-GB"/>
              </w:rPr>
              <w:t>01</w:t>
            </w:r>
            <w:r w:rsidR="00E94410" w:rsidRPr="00D57C9C">
              <w:rPr>
                <w:rFonts w:ascii="Times New Roman" w:eastAsia="Times New Roman" w:hAnsi="Times New Roman" w:cs="Times New Roman"/>
                <w:b/>
                <w:bCs/>
                <w:color w:val="000000" w:themeColor="text1"/>
                <w:sz w:val="20"/>
                <w:szCs w:val="20"/>
                <w:lang w:val="vi-VN" w:eastAsia="en-GB"/>
              </w:rPr>
              <w:t>/</w:t>
            </w:r>
            <w:r w:rsidR="00212D81">
              <w:rPr>
                <w:rFonts w:ascii="Times New Roman" w:eastAsia="Times New Roman" w:hAnsi="Times New Roman" w:cs="Times New Roman"/>
                <w:b/>
                <w:bCs/>
                <w:color w:val="000000" w:themeColor="text1"/>
                <w:sz w:val="20"/>
                <w:szCs w:val="20"/>
                <w:lang w:eastAsia="en-GB"/>
              </w:rPr>
              <w:t>0</w:t>
            </w:r>
            <w:r w:rsidR="00322FDD">
              <w:rPr>
                <w:rFonts w:ascii="Times New Roman" w:eastAsia="Times New Roman" w:hAnsi="Times New Roman" w:cs="Times New Roman"/>
                <w:b/>
                <w:bCs/>
                <w:color w:val="000000" w:themeColor="text1"/>
                <w:sz w:val="20"/>
                <w:szCs w:val="20"/>
                <w:lang w:eastAsia="en-GB"/>
              </w:rPr>
              <w:t>4</w:t>
            </w:r>
            <w:r w:rsidR="00E94410"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w:t>
            </w:r>
            <w:r w:rsidR="00212D81">
              <w:rPr>
                <w:rFonts w:ascii="Times New Roman" w:eastAsia="Times New Roman" w:hAnsi="Times New Roman" w:cs="Times New Roman"/>
                <w:b/>
                <w:bCs/>
                <w:color w:val="000000" w:themeColor="text1"/>
                <w:sz w:val="20"/>
                <w:szCs w:val="20"/>
                <w:lang w:eastAsia="en-GB"/>
              </w:rPr>
              <w:t>1</w:t>
            </w:r>
            <w:r w:rsidR="00E94410" w:rsidRPr="00D57C9C">
              <w:rPr>
                <w:rFonts w:ascii="Times New Roman" w:eastAsia="Times New Roman" w:hAnsi="Times New Roman" w:cs="Times New Roman"/>
                <w:b/>
                <w:bCs/>
                <w:color w:val="000000" w:themeColor="text1"/>
                <w:sz w:val="20"/>
                <w:szCs w:val="20"/>
                <w:lang w:val="vi-VN" w:eastAsia="en-GB"/>
              </w:rPr>
              <w:t xml:space="preserve"> đến 3</w:t>
            </w:r>
            <w:r w:rsidR="00322FDD">
              <w:rPr>
                <w:rFonts w:ascii="Times New Roman" w:eastAsia="Times New Roman" w:hAnsi="Times New Roman" w:cs="Times New Roman"/>
                <w:b/>
                <w:bCs/>
                <w:color w:val="000000" w:themeColor="text1"/>
                <w:sz w:val="20"/>
                <w:szCs w:val="20"/>
                <w:lang w:eastAsia="en-GB"/>
              </w:rPr>
              <w:t>0</w:t>
            </w:r>
            <w:r w:rsidR="00E94410" w:rsidRPr="00D57C9C">
              <w:rPr>
                <w:rFonts w:ascii="Times New Roman" w:eastAsia="Times New Roman" w:hAnsi="Times New Roman" w:cs="Times New Roman"/>
                <w:b/>
                <w:bCs/>
                <w:color w:val="000000" w:themeColor="text1"/>
                <w:sz w:val="20"/>
                <w:szCs w:val="20"/>
                <w:lang w:val="vi-VN" w:eastAsia="en-GB"/>
              </w:rPr>
              <w:t>/</w:t>
            </w:r>
            <w:r w:rsidR="00212D81">
              <w:rPr>
                <w:rFonts w:ascii="Times New Roman" w:eastAsia="Times New Roman" w:hAnsi="Times New Roman" w:cs="Times New Roman"/>
                <w:b/>
                <w:bCs/>
                <w:color w:val="000000" w:themeColor="text1"/>
                <w:sz w:val="20"/>
                <w:szCs w:val="20"/>
                <w:lang w:eastAsia="en-GB"/>
              </w:rPr>
              <w:t>0</w:t>
            </w:r>
            <w:r w:rsidR="00322FDD">
              <w:rPr>
                <w:rFonts w:ascii="Times New Roman" w:eastAsia="Times New Roman" w:hAnsi="Times New Roman" w:cs="Times New Roman"/>
                <w:b/>
                <w:bCs/>
                <w:color w:val="000000" w:themeColor="text1"/>
                <w:sz w:val="20"/>
                <w:szCs w:val="20"/>
                <w:lang w:eastAsia="en-GB"/>
              </w:rPr>
              <w:t>6</w:t>
            </w:r>
            <w:r w:rsidR="00982F18"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w:t>
            </w:r>
            <w:r w:rsidR="00212D81">
              <w:rPr>
                <w:rFonts w:ascii="Times New Roman" w:eastAsia="Times New Roman" w:hAnsi="Times New Roman" w:cs="Times New Roman"/>
                <w:b/>
                <w:bCs/>
                <w:color w:val="000000" w:themeColor="text1"/>
                <w:sz w:val="20"/>
                <w:szCs w:val="20"/>
                <w:lang w:eastAsia="en-GB"/>
              </w:rPr>
              <w:t>1</w:t>
            </w:r>
          </w:p>
        </w:tc>
      </w:tr>
      <w:tr w:rsidR="00982F18" w:rsidRPr="00D57C9C" w14:paraId="617EF227" w14:textId="77777777" w:rsidTr="00A865D0">
        <w:trPr>
          <w:trHeight w:val="288"/>
        </w:trPr>
        <w:tc>
          <w:tcPr>
            <w:tcW w:w="3578" w:type="dxa"/>
            <w:tcBorders>
              <w:top w:val="nil"/>
              <w:left w:val="nil"/>
              <w:bottom w:val="nil"/>
              <w:right w:val="nil"/>
            </w:tcBorders>
            <w:shd w:val="clear" w:color="auto" w:fill="auto"/>
            <w:hideMark/>
          </w:tcPr>
          <w:p w14:paraId="28149C23" w14:textId="77777777"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single" w:sz="4" w:space="0" w:color="auto"/>
              <w:right w:val="nil"/>
            </w:tcBorders>
            <w:shd w:val="clear" w:color="auto" w:fill="auto"/>
            <w:vAlign w:val="bottom"/>
            <w:hideMark/>
          </w:tcPr>
          <w:p w14:paraId="39B6BE8F"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032" w:type="dxa"/>
            <w:tcBorders>
              <w:top w:val="nil"/>
              <w:left w:val="nil"/>
              <w:bottom w:val="single" w:sz="4" w:space="0" w:color="auto"/>
              <w:right w:val="nil"/>
            </w:tcBorders>
            <w:shd w:val="clear" w:color="auto" w:fill="auto"/>
            <w:vAlign w:val="bottom"/>
            <w:hideMark/>
          </w:tcPr>
          <w:p w14:paraId="32B9579B"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98" w:type="dxa"/>
            <w:tcBorders>
              <w:top w:val="nil"/>
              <w:left w:val="nil"/>
              <w:bottom w:val="single" w:sz="4" w:space="0" w:color="auto"/>
              <w:right w:val="nil"/>
            </w:tcBorders>
            <w:shd w:val="clear" w:color="auto" w:fill="auto"/>
            <w:vAlign w:val="bottom"/>
            <w:hideMark/>
          </w:tcPr>
          <w:p w14:paraId="0B629F1E"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DA48EE" w:rsidRPr="00D57C9C" w14:paraId="5A2A61E7" w14:textId="77777777" w:rsidTr="00821D5C">
        <w:trPr>
          <w:trHeight w:val="193"/>
        </w:trPr>
        <w:tc>
          <w:tcPr>
            <w:tcW w:w="3578" w:type="dxa"/>
            <w:tcBorders>
              <w:top w:val="nil"/>
              <w:left w:val="nil"/>
              <w:bottom w:val="nil"/>
              <w:right w:val="nil"/>
            </w:tcBorders>
            <w:shd w:val="clear" w:color="auto" w:fill="auto"/>
            <w:hideMark/>
          </w:tcPr>
          <w:p w14:paraId="5E1C9B1B" w14:textId="77777777" w:rsidR="00DA48EE" w:rsidRPr="008146AB" w:rsidRDefault="00DA48EE" w:rsidP="00821D5C">
            <w:pPr>
              <w:spacing w:after="0" w:line="240" w:lineRule="auto"/>
              <w:rPr>
                <w:rFonts w:ascii="Times New Roman" w:eastAsia="Times New Roman" w:hAnsi="Times New Roman" w:cs="Times New Roman"/>
                <w:sz w:val="20"/>
                <w:szCs w:val="20"/>
                <w:lang w:val="vi-VN" w:eastAsia="en-GB"/>
              </w:rPr>
            </w:pPr>
            <w:r w:rsidRPr="008146AB">
              <w:rPr>
                <w:rFonts w:ascii="Times New Roman" w:eastAsia="Times New Roman" w:hAnsi="Times New Roman" w:cs="Times New Roman"/>
                <w:sz w:val="20"/>
                <w:szCs w:val="20"/>
                <w:lang w:val="vi-VN" w:eastAsia="en-GB"/>
              </w:rPr>
              <w:t>Cổ phiếu niêm yết</w:t>
            </w:r>
          </w:p>
        </w:tc>
        <w:tc>
          <w:tcPr>
            <w:tcW w:w="2202" w:type="dxa"/>
            <w:tcBorders>
              <w:top w:val="single" w:sz="4" w:space="0" w:color="auto"/>
              <w:left w:val="nil"/>
              <w:bottom w:val="single" w:sz="4" w:space="0" w:color="auto"/>
              <w:right w:val="nil"/>
            </w:tcBorders>
            <w:shd w:val="clear" w:color="auto" w:fill="auto"/>
            <w:vAlign w:val="center"/>
            <w:hideMark/>
          </w:tcPr>
          <w:p w14:paraId="0A774BF4" w14:textId="5B59C2BE" w:rsidR="00DA48EE" w:rsidRPr="008146AB" w:rsidRDefault="00322FDD" w:rsidP="007B4E1A">
            <w:pPr>
              <w:jc w:val="right"/>
              <w:rPr>
                <w:rFonts w:ascii="Times New Roman" w:hAnsi="Times New Roman" w:cs="Times New Roman"/>
                <w:sz w:val="20"/>
                <w:szCs w:val="20"/>
              </w:rPr>
            </w:pPr>
            <w:r w:rsidRPr="00322FDD">
              <w:rPr>
                <w:rFonts w:ascii="Times New Roman" w:eastAsia="Times New Roman" w:hAnsi="Times New Roman" w:cs="Times New Roman"/>
                <w:sz w:val="20"/>
                <w:szCs w:val="20"/>
                <w:lang w:eastAsia="en-GB"/>
              </w:rPr>
              <w:t>256</w:t>
            </w:r>
            <w:r>
              <w:rPr>
                <w:rFonts w:ascii="Times New Roman" w:eastAsia="Times New Roman" w:hAnsi="Times New Roman" w:cs="Times New Roman"/>
                <w:sz w:val="20"/>
                <w:szCs w:val="20"/>
                <w:lang w:eastAsia="en-GB"/>
              </w:rPr>
              <w:t>.</w:t>
            </w:r>
            <w:r w:rsidRPr="00322FDD">
              <w:rPr>
                <w:rFonts w:ascii="Times New Roman" w:eastAsia="Times New Roman" w:hAnsi="Times New Roman" w:cs="Times New Roman"/>
                <w:sz w:val="20"/>
                <w:szCs w:val="20"/>
                <w:lang w:eastAsia="en-GB"/>
              </w:rPr>
              <w:t>513</w:t>
            </w:r>
            <w:r>
              <w:rPr>
                <w:rFonts w:ascii="Times New Roman" w:eastAsia="Times New Roman" w:hAnsi="Times New Roman" w:cs="Times New Roman"/>
                <w:sz w:val="20"/>
                <w:szCs w:val="20"/>
                <w:lang w:eastAsia="en-GB"/>
              </w:rPr>
              <w:t>.</w:t>
            </w:r>
            <w:r w:rsidRPr="00322FDD">
              <w:rPr>
                <w:rFonts w:ascii="Times New Roman" w:eastAsia="Times New Roman" w:hAnsi="Times New Roman" w:cs="Times New Roman"/>
                <w:sz w:val="20"/>
                <w:szCs w:val="20"/>
                <w:lang w:eastAsia="en-GB"/>
              </w:rPr>
              <w:t>768</w:t>
            </w:r>
            <w:r>
              <w:rPr>
                <w:rFonts w:ascii="Times New Roman" w:eastAsia="Times New Roman" w:hAnsi="Times New Roman" w:cs="Times New Roman"/>
                <w:sz w:val="20"/>
                <w:szCs w:val="20"/>
                <w:lang w:eastAsia="en-GB"/>
              </w:rPr>
              <w:t>.</w:t>
            </w:r>
            <w:r w:rsidRPr="00322FDD">
              <w:rPr>
                <w:rFonts w:ascii="Times New Roman" w:eastAsia="Times New Roman" w:hAnsi="Times New Roman" w:cs="Times New Roman"/>
                <w:sz w:val="20"/>
                <w:szCs w:val="20"/>
                <w:lang w:eastAsia="en-GB"/>
              </w:rPr>
              <w:t>505</w:t>
            </w:r>
          </w:p>
        </w:tc>
        <w:tc>
          <w:tcPr>
            <w:tcW w:w="2032" w:type="dxa"/>
            <w:tcBorders>
              <w:top w:val="single" w:sz="4" w:space="0" w:color="auto"/>
              <w:left w:val="nil"/>
              <w:bottom w:val="single" w:sz="4" w:space="0" w:color="auto"/>
              <w:right w:val="nil"/>
            </w:tcBorders>
            <w:shd w:val="clear" w:color="auto" w:fill="auto"/>
            <w:vAlign w:val="center"/>
            <w:hideMark/>
          </w:tcPr>
          <w:p w14:paraId="1DA98DC2" w14:textId="53DB11C7" w:rsidR="00DA48EE" w:rsidRPr="008146AB" w:rsidRDefault="00322FDD" w:rsidP="007E527A">
            <w:pPr>
              <w:jc w:val="right"/>
              <w:rPr>
                <w:rFonts w:ascii="Times New Roman" w:hAnsi="Times New Roman" w:cs="Times New Roman"/>
                <w:sz w:val="20"/>
                <w:szCs w:val="20"/>
              </w:rPr>
            </w:pPr>
            <w:r w:rsidRPr="00322FDD">
              <w:rPr>
                <w:rFonts w:ascii="Times New Roman" w:eastAsia="Times New Roman" w:hAnsi="Times New Roman" w:cs="Times New Roman"/>
                <w:sz w:val="20"/>
                <w:szCs w:val="20"/>
                <w:lang w:eastAsia="en-GB"/>
              </w:rPr>
              <w:t>189</w:t>
            </w:r>
            <w:r>
              <w:rPr>
                <w:rFonts w:ascii="Times New Roman" w:eastAsia="Times New Roman" w:hAnsi="Times New Roman" w:cs="Times New Roman"/>
                <w:sz w:val="20"/>
                <w:szCs w:val="20"/>
                <w:lang w:eastAsia="en-GB"/>
              </w:rPr>
              <w:t>.</w:t>
            </w:r>
            <w:r w:rsidRPr="00322FDD">
              <w:rPr>
                <w:rFonts w:ascii="Times New Roman" w:eastAsia="Times New Roman" w:hAnsi="Times New Roman" w:cs="Times New Roman"/>
                <w:sz w:val="20"/>
                <w:szCs w:val="20"/>
                <w:lang w:eastAsia="en-GB"/>
              </w:rPr>
              <w:t>447</w:t>
            </w:r>
            <w:r>
              <w:rPr>
                <w:rFonts w:ascii="Times New Roman" w:eastAsia="Times New Roman" w:hAnsi="Times New Roman" w:cs="Times New Roman"/>
                <w:sz w:val="20"/>
                <w:szCs w:val="20"/>
                <w:lang w:eastAsia="en-GB"/>
              </w:rPr>
              <w:t>.</w:t>
            </w:r>
            <w:r w:rsidRPr="00322FDD">
              <w:rPr>
                <w:rFonts w:ascii="Times New Roman" w:eastAsia="Times New Roman" w:hAnsi="Times New Roman" w:cs="Times New Roman"/>
                <w:sz w:val="20"/>
                <w:szCs w:val="20"/>
                <w:lang w:eastAsia="en-GB"/>
              </w:rPr>
              <w:t>152</w:t>
            </w:r>
            <w:r>
              <w:rPr>
                <w:rFonts w:ascii="Times New Roman" w:eastAsia="Times New Roman" w:hAnsi="Times New Roman" w:cs="Times New Roman"/>
                <w:sz w:val="20"/>
                <w:szCs w:val="20"/>
                <w:lang w:eastAsia="en-GB"/>
              </w:rPr>
              <w:t>.</w:t>
            </w:r>
            <w:r w:rsidRPr="00322FDD">
              <w:rPr>
                <w:rFonts w:ascii="Times New Roman" w:eastAsia="Times New Roman" w:hAnsi="Times New Roman" w:cs="Times New Roman"/>
                <w:sz w:val="20"/>
                <w:szCs w:val="20"/>
                <w:lang w:eastAsia="en-GB"/>
              </w:rPr>
              <w:t>285</w:t>
            </w:r>
          </w:p>
        </w:tc>
        <w:tc>
          <w:tcPr>
            <w:tcW w:w="1998" w:type="dxa"/>
            <w:tcBorders>
              <w:top w:val="single" w:sz="4" w:space="0" w:color="auto"/>
              <w:left w:val="nil"/>
              <w:bottom w:val="single" w:sz="4" w:space="0" w:color="auto"/>
              <w:right w:val="nil"/>
            </w:tcBorders>
            <w:shd w:val="clear" w:color="auto" w:fill="auto"/>
            <w:noWrap/>
            <w:vAlign w:val="center"/>
            <w:hideMark/>
          </w:tcPr>
          <w:p w14:paraId="0CB01536" w14:textId="04847BEE" w:rsidR="00DA48EE" w:rsidRPr="008146AB" w:rsidRDefault="00322FDD" w:rsidP="007E527A">
            <w:pPr>
              <w:jc w:val="right"/>
              <w:rPr>
                <w:rFonts w:ascii="Times New Roman" w:hAnsi="Times New Roman" w:cs="Times New Roman"/>
                <w:sz w:val="20"/>
                <w:szCs w:val="20"/>
              </w:rPr>
            </w:pPr>
            <w:r w:rsidRPr="00322FDD">
              <w:rPr>
                <w:rFonts w:ascii="Times New Roman" w:eastAsia="Times New Roman" w:hAnsi="Times New Roman" w:cs="Times New Roman"/>
                <w:sz w:val="20"/>
                <w:szCs w:val="20"/>
                <w:lang w:eastAsia="en-GB"/>
              </w:rPr>
              <w:t>67</w:t>
            </w:r>
            <w:r>
              <w:rPr>
                <w:rFonts w:ascii="Times New Roman" w:eastAsia="Times New Roman" w:hAnsi="Times New Roman" w:cs="Times New Roman"/>
                <w:sz w:val="20"/>
                <w:szCs w:val="20"/>
                <w:lang w:eastAsia="en-GB"/>
              </w:rPr>
              <w:t>.</w:t>
            </w:r>
            <w:r w:rsidRPr="00322FDD">
              <w:rPr>
                <w:rFonts w:ascii="Times New Roman" w:eastAsia="Times New Roman" w:hAnsi="Times New Roman" w:cs="Times New Roman"/>
                <w:sz w:val="20"/>
                <w:szCs w:val="20"/>
                <w:lang w:eastAsia="en-GB"/>
              </w:rPr>
              <w:t>066</w:t>
            </w:r>
            <w:r>
              <w:rPr>
                <w:rFonts w:ascii="Times New Roman" w:eastAsia="Times New Roman" w:hAnsi="Times New Roman" w:cs="Times New Roman"/>
                <w:sz w:val="20"/>
                <w:szCs w:val="20"/>
                <w:lang w:eastAsia="en-GB"/>
              </w:rPr>
              <w:t>.</w:t>
            </w:r>
            <w:r w:rsidRPr="00322FDD">
              <w:rPr>
                <w:rFonts w:ascii="Times New Roman" w:eastAsia="Times New Roman" w:hAnsi="Times New Roman" w:cs="Times New Roman"/>
                <w:sz w:val="20"/>
                <w:szCs w:val="20"/>
                <w:lang w:eastAsia="en-GB"/>
              </w:rPr>
              <w:t>616</w:t>
            </w:r>
            <w:r>
              <w:rPr>
                <w:rFonts w:ascii="Times New Roman" w:eastAsia="Times New Roman" w:hAnsi="Times New Roman" w:cs="Times New Roman"/>
                <w:sz w:val="20"/>
                <w:szCs w:val="20"/>
                <w:lang w:eastAsia="en-GB"/>
              </w:rPr>
              <w:t>.</w:t>
            </w:r>
            <w:r w:rsidRPr="00322FDD">
              <w:rPr>
                <w:rFonts w:ascii="Times New Roman" w:eastAsia="Times New Roman" w:hAnsi="Times New Roman" w:cs="Times New Roman"/>
                <w:sz w:val="20"/>
                <w:szCs w:val="20"/>
                <w:lang w:eastAsia="en-GB"/>
              </w:rPr>
              <w:t>220</w:t>
            </w:r>
          </w:p>
        </w:tc>
      </w:tr>
      <w:tr w:rsidR="001309B6" w:rsidRPr="00D57C9C" w14:paraId="573D0195" w14:textId="77777777" w:rsidTr="00821D5C">
        <w:trPr>
          <w:trHeight w:val="193"/>
        </w:trPr>
        <w:tc>
          <w:tcPr>
            <w:tcW w:w="3578" w:type="dxa"/>
            <w:tcBorders>
              <w:top w:val="nil"/>
              <w:left w:val="nil"/>
              <w:bottom w:val="nil"/>
              <w:right w:val="nil"/>
            </w:tcBorders>
            <w:shd w:val="clear" w:color="auto" w:fill="auto"/>
          </w:tcPr>
          <w:p w14:paraId="7B70E296" w14:textId="1F1C8825" w:rsidR="001309B6" w:rsidRPr="00821D5C" w:rsidRDefault="00821D5C" w:rsidP="00821D5C">
            <w:pPr>
              <w:spacing w:after="0" w:line="240" w:lineRule="auto"/>
              <w:rPr>
                <w:rFonts w:ascii="Times New Roman" w:eastAsia="Times New Roman" w:hAnsi="Times New Roman" w:cs="Times New Roman"/>
                <w:b/>
                <w:bCs/>
                <w:sz w:val="20"/>
                <w:szCs w:val="20"/>
                <w:lang w:eastAsia="en-GB"/>
              </w:rPr>
            </w:pPr>
            <w:proofErr w:type="spellStart"/>
            <w:r w:rsidRPr="00821D5C">
              <w:rPr>
                <w:rFonts w:ascii="Times New Roman" w:eastAsia="Times New Roman" w:hAnsi="Times New Roman" w:cs="Times New Roman"/>
                <w:b/>
                <w:bCs/>
                <w:sz w:val="20"/>
                <w:szCs w:val="20"/>
                <w:lang w:eastAsia="en-GB"/>
              </w:rPr>
              <w:t>Tổng</w:t>
            </w:r>
            <w:proofErr w:type="spellEnd"/>
            <w:r w:rsidRPr="00821D5C">
              <w:rPr>
                <w:rFonts w:ascii="Times New Roman" w:eastAsia="Times New Roman" w:hAnsi="Times New Roman" w:cs="Times New Roman"/>
                <w:b/>
                <w:bCs/>
                <w:sz w:val="20"/>
                <w:szCs w:val="20"/>
                <w:lang w:eastAsia="en-GB"/>
              </w:rPr>
              <w:t xml:space="preserve"> </w:t>
            </w:r>
            <w:proofErr w:type="spellStart"/>
            <w:r w:rsidRPr="00821D5C">
              <w:rPr>
                <w:rFonts w:ascii="Times New Roman" w:eastAsia="Times New Roman" w:hAnsi="Times New Roman" w:cs="Times New Roman"/>
                <w:b/>
                <w:bCs/>
                <w:sz w:val="20"/>
                <w:szCs w:val="20"/>
                <w:lang w:eastAsia="en-GB"/>
              </w:rPr>
              <w:t>cộng</w:t>
            </w:r>
            <w:proofErr w:type="spellEnd"/>
          </w:p>
        </w:tc>
        <w:tc>
          <w:tcPr>
            <w:tcW w:w="2202" w:type="dxa"/>
            <w:tcBorders>
              <w:top w:val="single" w:sz="4" w:space="0" w:color="auto"/>
              <w:left w:val="nil"/>
              <w:bottom w:val="single" w:sz="4" w:space="0" w:color="auto"/>
              <w:right w:val="nil"/>
            </w:tcBorders>
            <w:shd w:val="clear" w:color="auto" w:fill="auto"/>
            <w:vAlign w:val="center"/>
          </w:tcPr>
          <w:p w14:paraId="34B17C7E" w14:textId="541FA440" w:rsidR="001309B6" w:rsidRPr="00084CDE" w:rsidRDefault="00322FDD" w:rsidP="00DA48EE">
            <w:pPr>
              <w:jc w:val="right"/>
              <w:rPr>
                <w:rFonts w:ascii="Times New Roman" w:hAnsi="Times New Roman" w:cs="Times New Roman"/>
                <w:b/>
                <w:bCs/>
                <w:sz w:val="20"/>
                <w:szCs w:val="20"/>
              </w:rPr>
            </w:pPr>
            <w:r w:rsidRPr="00322FDD">
              <w:rPr>
                <w:rFonts w:ascii="Times New Roman" w:eastAsia="Times New Roman" w:hAnsi="Times New Roman" w:cs="Times New Roman"/>
                <w:b/>
                <w:bCs/>
                <w:sz w:val="20"/>
                <w:szCs w:val="20"/>
                <w:lang w:eastAsia="en-GB"/>
              </w:rPr>
              <w:t>256</w:t>
            </w:r>
            <w:r>
              <w:rPr>
                <w:rFonts w:ascii="Times New Roman" w:eastAsia="Times New Roman" w:hAnsi="Times New Roman" w:cs="Times New Roman"/>
                <w:b/>
                <w:bCs/>
                <w:sz w:val="20"/>
                <w:szCs w:val="20"/>
                <w:lang w:eastAsia="en-GB"/>
              </w:rPr>
              <w:t>.</w:t>
            </w:r>
            <w:r w:rsidRPr="00322FDD">
              <w:rPr>
                <w:rFonts w:ascii="Times New Roman" w:eastAsia="Times New Roman" w:hAnsi="Times New Roman" w:cs="Times New Roman"/>
                <w:b/>
                <w:bCs/>
                <w:sz w:val="20"/>
                <w:szCs w:val="20"/>
                <w:lang w:eastAsia="en-GB"/>
              </w:rPr>
              <w:t>513</w:t>
            </w:r>
            <w:r>
              <w:rPr>
                <w:rFonts w:ascii="Times New Roman" w:eastAsia="Times New Roman" w:hAnsi="Times New Roman" w:cs="Times New Roman"/>
                <w:b/>
                <w:bCs/>
                <w:sz w:val="20"/>
                <w:szCs w:val="20"/>
                <w:lang w:eastAsia="en-GB"/>
              </w:rPr>
              <w:t>.</w:t>
            </w:r>
            <w:r w:rsidRPr="00322FDD">
              <w:rPr>
                <w:rFonts w:ascii="Times New Roman" w:eastAsia="Times New Roman" w:hAnsi="Times New Roman" w:cs="Times New Roman"/>
                <w:b/>
                <w:bCs/>
                <w:sz w:val="20"/>
                <w:szCs w:val="20"/>
                <w:lang w:eastAsia="en-GB"/>
              </w:rPr>
              <w:t>768</w:t>
            </w:r>
            <w:r>
              <w:rPr>
                <w:rFonts w:ascii="Times New Roman" w:eastAsia="Times New Roman" w:hAnsi="Times New Roman" w:cs="Times New Roman"/>
                <w:b/>
                <w:bCs/>
                <w:sz w:val="20"/>
                <w:szCs w:val="20"/>
                <w:lang w:eastAsia="en-GB"/>
              </w:rPr>
              <w:t>.</w:t>
            </w:r>
            <w:r w:rsidRPr="00322FDD">
              <w:rPr>
                <w:rFonts w:ascii="Times New Roman" w:eastAsia="Times New Roman" w:hAnsi="Times New Roman" w:cs="Times New Roman"/>
                <w:b/>
                <w:bCs/>
                <w:sz w:val="20"/>
                <w:szCs w:val="20"/>
                <w:lang w:eastAsia="en-GB"/>
              </w:rPr>
              <w:t>505</w:t>
            </w:r>
          </w:p>
        </w:tc>
        <w:tc>
          <w:tcPr>
            <w:tcW w:w="2032" w:type="dxa"/>
            <w:tcBorders>
              <w:top w:val="single" w:sz="4" w:space="0" w:color="auto"/>
              <w:left w:val="nil"/>
              <w:bottom w:val="single" w:sz="4" w:space="0" w:color="auto"/>
              <w:right w:val="nil"/>
            </w:tcBorders>
            <w:shd w:val="clear" w:color="auto" w:fill="auto"/>
            <w:vAlign w:val="center"/>
          </w:tcPr>
          <w:p w14:paraId="1801CC1C" w14:textId="1225EAB3" w:rsidR="001309B6" w:rsidRPr="00084CDE" w:rsidRDefault="00322FDD" w:rsidP="00DA48EE">
            <w:pPr>
              <w:jc w:val="right"/>
              <w:rPr>
                <w:rFonts w:ascii="Times New Roman" w:hAnsi="Times New Roman" w:cs="Times New Roman"/>
                <w:b/>
                <w:bCs/>
                <w:sz w:val="20"/>
                <w:szCs w:val="20"/>
              </w:rPr>
            </w:pPr>
            <w:r w:rsidRPr="00322FDD">
              <w:rPr>
                <w:rFonts w:ascii="Times New Roman" w:eastAsia="Times New Roman" w:hAnsi="Times New Roman" w:cs="Times New Roman"/>
                <w:b/>
                <w:bCs/>
                <w:sz w:val="20"/>
                <w:szCs w:val="20"/>
                <w:lang w:eastAsia="en-GB"/>
              </w:rPr>
              <w:t>189</w:t>
            </w:r>
            <w:r>
              <w:rPr>
                <w:rFonts w:ascii="Times New Roman" w:eastAsia="Times New Roman" w:hAnsi="Times New Roman" w:cs="Times New Roman"/>
                <w:b/>
                <w:bCs/>
                <w:sz w:val="20"/>
                <w:szCs w:val="20"/>
                <w:lang w:eastAsia="en-GB"/>
              </w:rPr>
              <w:t>.</w:t>
            </w:r>
            <w:r w:rsidRPr="00322FDD">
              <w:rPr>
                <w:rFonts w:ascii="Times New Roman" w:eastAsia="Times New Roman" w:hAnsi="Times New Roman" w:cs="Times New Roman"/>
                <w:b/>
                <w:bCs/>
                <w:sz w:val="20"/>
                <w:szCs w:val="20"/>
                <w:lang w:eastAsia="en-GB"/>
              </w:rPr>
              <w:t>447</w:t>
            </w:r>
            <w:r>
              <w:rPr>
                <w:rFonts w:ascii="Times New Roman" w:eastAsia="Times New Roman" w:hAnsi="Times New Roman" w:cs="Times New Roman"/>
                <w:b/>
                <w:bCs/>
                <w:sz w:val="20"/>
                <w:szCs w:val="20"/>
                <w:lang w:eastAsia="en-GB"/>
              </w:rPr>
              <w:t>.</w:t>
            </w:r>
            <w:r w:rsidRPr="00322FDD">
              <w:rPr>
                <w:rFonts w:ascii="Times New Roman" w:eastAsia="Times New Roman" w:hAnsi="Times New Roman" w:cs="Times New Roman"/>
                <w:b/>
                <w:bCs/>
                <w:sz w:val="20"/>
                <w:szCs w:val="20"/>
                <w:lang w:eastAsia="en-GB"/>
              </w:rPr>
              <w:t>152</w:t>
            </w:r>
            <w:r>
              <w:rPr>
                <w:rFonts w:ascii="Times New Roman" w:eastAsia="Times New Roman" w:hAnsi="Times New Roman" w:cs="Times New Roman"/>
                <w:b/>
                <w:bCs/>
                <w:sz w:val="20"/>
                <w:szCs w:val="20"/>
                <w:lang w:eastAsia="en-GB"/>
              </w:rPr>
              <w:t>.</w:t>
            </w:r>
            <w:r w:rsidRPr="00322FDD">
              <w:rPr>
                <w:rFonts w:ascii="Times New Roman" w:eastAsia="Times New Roman" w:hAnsi="Times New Roman" w:cs="Times New Roman"/>
                <w:b/>
                <w:bCs/>
                <w:sz w:val="20"/>
                <w:szCs w:val="20"/>
                <w:lang w:eastAsia="en-GB"/>
              </w:rPr>
              <w:t>285</w:t>
            </w:r>
          </w:p>
        </w:tc>
        <w:tc>
          <w:tcPr>
            <w:tcW w:w="1998" w:type="dxa"/>
            <w:tcBorders>
              <w:top w:val="single" w:sz="4" w:space="0" w:color="auto"/>
              <w:left w:val="nil"/>
              <w:bottom w:val="single" w:sz="4" w:space="0" w:color="auto"/>
              <w:right w:val="nil"/>
            </w:tcBorders>
            <w:shd w:val="clear" w:color="auto" w:fill="auto"/>
            <w:noWrap/>
            <w:vAlign w:val="center"/>
          </w:tcPr>
          <w:p w14:paraId="18001BF3" w14:textId="2F755BF9" w:rsidR="001309B6" w:rsidRPr="00084CDE" w:rsidRDefault="00322FDD" w:rsidP="00327A97">
            <w:pPr>
              <w:jc w:val="right"/>
              <w:rPr>
                <w:rFonts w:ascii="Times New Roman" w:hAnsi="Times New Roman" w:cs="Times New Roman"/>
                <w:b/>
                <w:bCs/>
                <w:sz w:val="20"/>
                <w:szCs w:val="20"/>
              </w:rPr>
            </w:pPr>
            <w:r w:rsidRPr="00322FDD">
              <w:rPr>
                <w:rFonts w:ascii="Times New Roman" w:eastAsia="Times New Roman" w:hAnsi="Times New Roman" w:cs="Times New Roman"/>
                <w:b/>
                <w:bCs/>
                <w:sz w:val="20"/>
                <w:szCs w:val="20"/>
                <w:lang w:eastAsia="en-GB"/>
              </w:rPr>
              <w:t>67</w:t>
            </w:r>
            <w:r>
              <w:rPr>
                <w:rFonts w:ascii="Times New Roman" w:eastAsia="Times New Roman" w:hAnsi="Times New Roman" w:cs="Times New Roman"/>
                <w:b/>
                <w:bCs/>
                <w:sz w:val="20"/>
                <w:szCs w:val="20"/>
                <w:lang w:eastAsia="en-GB"/>
              </w:rPr>
              <w:t>.</w:t>
            </w:r>
            <w:r w:rsidRPr="00322FDD">
              <w:rPr>
                <w:rFonts w:ascii="Times New Roman" w:eastAsia="Times New Roman" w:hAnsi="Times New Roman" w:cs="Times New Roman"/>
                <w:b/>
                <w:bCs/>
                <w:sz w:val="20"/>
                <w:szCs w:val="20"/>
                <w:lang w:eastAsia="en-GB"/>
              </w:rPr>
              <w:t>066</w:t>
            </w:r>
            <w:r>
              <w:rPr>
                <w:rFonts w:ascii="Times New Roman" w:eastAsia="Times New Roman" w:hAnsi="Times New Roman" w:cs="Times New Roman"/>
                <w:b/>
                <w:bCs/>
                <w:sz w:val="20"/>
                <w:szCs w:val="20"/>
                <w:lang w:eastAsia="en-GB"/>
              </w:rPr>
              <w:t>.</w:t>
            </w:r>
            <w:r w:rsidRPr="00322FDD">
              <w:rPr>
                <w:rFonts w:ascii="Times New Roman" w:eastAsia="Times New Roman" w:hAnsi="Times New Roman" w:cs="Times New Roman"/>
                <w:b/>
                <w:bCs/>
                <w:sz w:val="20"/>
                <w:szCs w:val="20"/>
                <w:lang w:eastAsia="en-GB"/>
              </w:rPr>
              <w:t>616</w:t>
            </w:r>
            <w:r>
              <w:rPr>
                <w:rFonts w:ascii="Times New Roman" w:eastAsia="Times New Roman" w:hAnsi="Times New Roman" w:cs="Times New Roman"/>
                <w:b/>
                <w:bCs/>
                <w:sz w:val="20"/>
                <w:szCs w:val="20"/>
                <w:lang w:eastAsia="en-GB"/>
              </w:rPr>
              <w:t>.</w:t>
            </w:r>
            <w:r w:rsidRPr="00322FDD">
              <w:rPr>
                <w:rFonts w:ascii="Times New Roman" w:eastAsia="Times New Roman" w:hAnsi="Times New Roman" w:cs="Times New Roman"/>
                <w:b/>
                <w:bCs/>
                <w:sz w:val="20"/>
                <w:szCs w:val="20"/>
                <w:lang w:eastAsia="en-GB"/>
              </w:rPr>
              <w:t>220</w:t>
            </w:r>
          </w:p>
        </w:tc>
      </w:tr>
      <w:tr w:rsidR="001309B6" w:rsidRPr="00D57C9C" w14:paraId="69E14769" w14:textId="77777777" w:rsidTr="00821D5C">
        <w:trPr>
          <w:trHeight w:val="216"/>
        </w:trPr>
        <w:tc>
          <w:tcPr>
            <w:tcW w:w="3578" w:type="dxa"/>
            <w:tcBorders>
              <w:top w:val="nil"/>
              <w:left w:val="nil"/>
              <w:bottom w:val="nil"/>
              <w:right w:val="nil"/>
            </w:tcBorders>
            <w:shd w:val="clear" w:color="auto" w:fill="auto"/>
            <w:noWrap/>
            <w:vAlign w:val="center"/>
          </w:tcPr>
          <w:p w14:paraId="5A7295D5" w14:textId="77777777" w:rsidR="00CF181B" w:rsidRPr="00D57C9C" w:rsidRDefault="00CF181B"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right w:val="nil"/>
            </w:tcBorders>
            <w:shd w:val="clear" w:color="auto" w:fill="auto"/>
            <w:noWrap/>
            <w:vAlign w:val="center"/>
          </w:tcPr>
          <w:p w14:paraId="78EAEB03" w14:textId="77777777" w:rsidR="001309B6" w:rsidRPr="007E70E9" w:rsidRDefault="001309B6" w:rsidP="007B4E1A">
            <w:pPr>
              <w:jc w:val="right"/>
              <w:rPr>
                <w:rFonts w:ascii="Times New Roman" w:hAnsi="Times New Roman" w:cs="Times New Roman"/>
                <w:b/>
                <w:sz w:val="20"/>
                <w:szCs w:val="20"/>
              </w:rPr>
            </w:pPr>
          </w:p>
        </w:tc>
        <w:tc>
          <w:tcPr>
            <w:tcW w:w="2032" w:type="dxa"/>
            <w:tcBorders>
              <w:top w:val="single" w:sz="4" w:space="0" w:color="auto"/>
              <w:left w:val="nil"/>
              <w:right w:val="nil"/>
            </w:tcBorders>
            <w:shd w:val="clear" w:color="auto" w:fill="auto"/>
            <w:noWrap/>
            <w:vAlign w:val="center"/>
          </w:tcPr>
          <w:p w14:paraId="6746BBBD" w14:textId="77777777" w:rsidR="001309B6" w:rsidRPr="007E70E9" w:rsidRDefault="001309B6" w:rsidP="00DA48EE">
            <w:pPr>
              <w:jc w:val="right"/>
              <w:rPr>
                <w:rFonts w:ascii="Times New Roman" w:hAnsi="Times New Roman" w:cs="Times New Roman"/>
                <w:b/>
                <w:sz w:val="20"/>
                <w:szCs w:val="20"/>
              </w:rPr>
            </w:pPr>
          </w:p>
        </w:tc>
        <w:tc>
          <w:tcPr>
            <w:tcW w:w="1998" w:type="dxa"/>
            <w:tcBorders>
              <w:top w:val="single" w:sz="4" w:space="0" w:color="auto"/>
              <w:left w:val="nil"/>
              <w:right w:val="nil"/>
            </w:tcBorders>
            <w:shd w:val="clear" w:color="auto" w:fill="auto"/>
            <w:noWrap/>
            <w:vAlign w:val="center"/>
          </w:tcPr>
          <w:p w14:paraId="1F9D1FFF" w14:textId="77777777" w:rsidR="001309B6" w:rsidRPr="007E70E9" w:rsidRDefault="001309B6" w:rsidP="00DA48EE">
            <w:pPr>
              <w:jc w:val="right"/>
              <w:rPr>
                <w:rFonts w:ascii="Times New Roman" w:hAnsi="Times New Roman" w:cs="Times New Roman"/>
                <w:b/>
                <w:sz w:val="20"/>
                <w:szCs w:val="20"/>
              </w:rPr>
            </w:pPr>
          </w:p>
        </w:tc>
      </w:tr>
    </w:tbl>
    <w:p w14:paraId="027D75D1" w14:textId="77777777" w:rsidR="00A3658B" w:rsidRDefault="00A3658B"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sectPr w:rsidR="00A3658B" w:rsidSect="00A3658B">
          <w:pgSz w:w="11906" w:h="16838" w:code="9"/>
          <w:pgMar w:top="900" w:right="1195" w:bottom="1152" w:left="1440" w:header="720" w:footer="144" w:gutter="0"/>
          <w:cols w:space="720"/>
          <w:docGrid w:linePitch="360"/>
        </w:sectPr>
      </w:pPr>
    </w:p>
    <w:p w14:paraId="221D9145" w14:textId="77777777" w:rsidR="00D649D4" w:rsidRPr="007269E7" w:rsidRDefault="00A948E8"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77777777"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C32A12">
              <w:rPr>
                <w:rFonts w:ascii="Times New Roman" w:hAnsi="Times New Roman" w:cs="Times New Roman"/>
                <w:b/>
                <w:sz w:val="20"/>
                <w:szCs w:val="20"/>
              </w:rPr>
              <w:t xml:space="preserve">Mai </w:t>
            </w:r>
            <w:proofErr w:type="spellStart"/>
            <w:r w:rsidR="00C32A12">
              <w:rPr>
                <w:rFonts w:ascii="Times New Roman" w:hAnsi="Times New Roman" w:cs="Times New Roman"/>
                <w:b/>
                <w:sz w:val="20"/>
                <w:szCs w:val="20"/>
              </w:rPr>
              <w:t>Thùy</w:t>
            </w:r>
            <w:proofErr w:type="spellEnd"/>
            <w:r w:rsidR="00C32A12">
              <w:rPr>
                <w:rFonts w:ascii="Times New Roman" w:hAnsi="Times New Roman" w:cs="Times New Roman"/>
                <w:b/>
                <w:sz w:val="20"/>
                <w:szCs w:val="20"/>
              </w:rPr>
              <w:t xml:space="preserve"> </w:t>
            </w:r>
            <w:proofErr w:type="spellStart"/>
            <w:r w:rsidR="00C32A12">
              <w:rPr>
                <w:rFonts w:ascii="Times New Roman" w:hAnsi="Times New Roman" w:cs="Times New Roman"/>
                <w:b/>
                <w:sz w:val="20"/>
                <w:szCs w:val="20"/>
              </w:rPr>
              <w:t>Sâm</w:t>
            </w:r>
            <w:proofErr w:type="spellEnd"/>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C110A3">
              <w:rPr>
                <w:rFonts w:ascii="Times New Roman" w:hAnsi="Times New Roman" w:cs="Times New Roman"/>
                <w:b/>
                <w:sz w:val="20"/>
                <w:szCs w:val="20"/>
                <w:lang w:val="vi-VN"/>
              </w:rPr>
              <w:t>Phạm Thanh Dũng</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7777777"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77777777" w:rsidR="00676AF7" w:rsidRPr="00676AF7" w:rsidRDefault="00676AF7" w:rsidP="00676AF7">
            <w:pPr>
              <w:tabs>
                <w:tab w:val="center" w:pos="4320"/>
              </w:tabs>
              <w:spacing w:after="0" w:line="360" w:lineRule="auto"/>
              <w:jc w:val="center"/>
              <w:rPr>
                <w:rFonts w:ascii="Times New Roman" w:hAnsi="Times New Roman" w:cs="Times New Roman"/>
                <w:i/>
                <w:sz w:val="20"/>
                <w:szCs w:val="20"/>
                <w:lang w:val="vi-VN"/>
              </w:rPr>
            </w:pPr>
            <w:r w:rsidRPr="00676AF7">
              <w:rPr>
                <w:rFonts w:ascii="Times New Roman" w:hAnsi="Times New Roman" w:cs="Times New Roman"/>
                <w:i/>
                <w:sz w:val="20"/>
                <w:szCs w:val="20"/>
                <w:lang w:val="vi-VN"/>
              </w:rPr>
              <w:t>Kế toán trưởng</w:t>
            </w:r>
          </w:p>
        </w:tc>
        <w:tc>
          <w:tcPr>
            <w:tcW w:w="3960" w:type="dxa"/>
          </w:tcPr>
          <w:p w14:paraId="0213648D" w14:textId="77777777" w:rsidR="00676AF7" w:rsidRPr="00084CDE" w:rsidRDefault="00212D81" w:rsidP="00676AF7">
            <w:pPr>
              <w:tabs>
                <w:tab w:val="center" w:pos="4320"/>
              </w:tabs>
              <w:spacing w:after="0" w:line="360" w:lineRule="auto"/>
              <w:jc w:val="center"/>
              <w:rPr>
                <w:rFonts w:ascii="Times New Roman" w:hAnsi="Times New Roman" w:cs="Times New Roman"/>
                <w:i/>
                <w:sz w:val="20"/>
                <w:szCs w:val="20"/>
                <w:lang w:val="vi-VN"/>
              </w:rPr>
            </w:pPr>
            <w:r w:rsidRPr="00212D81">
              <w:rPr>
                <w:rFonts w:ascii="Times New Roman" w:hAnsi="Times New Roman" w:cs="Times New Roman"/>
                <w:i/>
                <w:sz w:val="20"/>
                <w:szCs w:val="20"/>
                <w:lang w:val="vi-VN"/>
              </w:rPr>
              <w:t>Giám đốc điều hành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DB627" w14:textId="77777777" w:rsidR="00171B5E" w:rsidRDefault="00171B5E" w:rsidP="002169ED">
      <w:pPr>
        <w:spacing w:after="0" w:line="240" w:lineRule="auto"/>
      </w:pPr>
      <w:r>
        <w:separator/>
      </w:r>
    </w:p>
  </w:endnote>
  <w:endnote w:type="continuationSeparator" w:id="0">
    <w:p w14:paraId="71630ED7" w14:textId="77777777" w:rsidR="00171B5E" w:rsidRDefault="00171B5E"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C086" w14:textId="77777777" w:rsidR="00101329" w:rsidRDefault="00101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002856"/>
      <w:docPartObj>
        <w:docPartGallery w:val="Page Numbers (Bottom of Page)"/>
        <w:docPartUnique/>
      </w:docPartObj>
    </w:sdtPr>
    <w:sdtEndPr>
      <w:rPr>
        <w:rFonts w:ascii="Times New Roman" w:hAnsi="Times New Roman"/>
      </w:rPr>
    </w:sdtEndPr>
    <w:sdtContent>
      <w:p w14:paraId="68175580" w14:textId="77777777" w:rsidR="00171B5E" w:rsidRPr="00A06A21" w:rsidRDefault="00171B5E">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171B5E" w:rsidRDefault="00171B5E">
    <w:pPr>
      <w:pStyle w:val="Footer"/>
    </w:pPr>
  </w:p>
  <w:p w14:paraId="16E575EF" w14:textId="77777777" w:rsidR="00171B5E" w:rsidRDefault="00171B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2FDA" w14:textId="77777777" w:rsidR="00101329" w:rsidRDefault="0010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C8BB" w14:textId="77777777" w:rsidR="00171B5E" w:rsidRDefault="00171B5E" w:rsidP="002169ED">
      <w:pPr>
        <w:spacing w:after="0" w:line="240" w:lineRule="auto"/>
      </w:pPr>
      <w:r>
        <w:separator/>
      </w:r>
    </w:p>
  </w:footnote>
  <w:footnote w:type="continuationSeparator" w:id="0">
    <w:p w14:paraId="2BB171D7" w14:textId="77777777" w:rsidR="00171B5E" w:rsidRDefault="00171B5E"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0A5D" w14:textId="77777777" w:rsidR="00101329" w:rsidRDefault="00101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4D30" w14:textId="77777777" w:rsidR="00171B5E" w:rsidRDefault="00A865D0">
    <w:pPr>
      <w:pStyle w:val="Header"/>
    </w:pPr>
    <w:r>
      <w:rPr>
        <w:noProof/>
      </w:rPr>
      <w:pict w14:anchorId="5F7F1D3E">
        <v:shapetype id="_x0000_t202" coordsize="21600,21600" o:spt="202" path="m,l,21600r21600,l21600,xe">
          <v:stroke joinstyle="miter"/>
          <v:path gradientshapeok="t" o:connecttype="rect"/>
        </v:shapetype>
        <v:shape id="MSIPCM5b09401ca07b1f42acd06304" o:spid="_x0000_s1228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style="mso-next-textbox:#MSIPCM5b09401ca07b1f42acd06304" inset="20pt,0,,0">
            <w:txbxContent>
              <w:p w14:paraId="2A91C711" w14:textId="77777777" w:rsidR="00171B5E" w:rsidRPr="007E4A23" w:rsidRDefault="00171B5E" w:rsidP="007E4A23">
                <w:pPr>
                  <w:spacing w:after="0"/>
                  <w:rPr>
                    <w:rFonts w:ascii="Arial" w:hAnsi="Arial" w:cs="Arial"/>
                    <w:color w:val="317100"/>
                    <w:sz w:val="18"/>
                  </w:rPr>
                </w:pPr>
                <w:r w:rsidRPr="007E4A23">
                  <w:rPr>
                    <w:rFonts w:ascii="Arial" w:hAnsi="Arial" w:cs="Arial"/>
                    <w:color w:val="317100"/>
                    <w:sz w:val="18"/>
                  </w:rPr>
                  <w:t>PUBLIC</w:t>
                </w:r>
              </w:p>
            </w:txbxContent>
          </v:textbox>
          <w10:wrap anchorx="page" anchory="page"/>
        </v:shape>
      </w:pict>
    </w:r>
  </w:p>
  <w:p w14:paraId="2560143D" w14:textId="77777777" w:rsidR="00171B5E" w:rsidRDefault="00171B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B3A9" w14:textId="77777777" w:rsidR="00101329" w:rsidRDefault="00101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drawingGridHorizontalSpacing w:val="115"/>
  <w:drawingGridVerticalSpacing w:val="187"/>
  <w:displayHorizontalDrawingGridEvery w:val="2"/>
  <w:displayVertic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700C4"/>
    <w:rsid w:val="000714BB"/>
    <w:rsid w:val="000715A1"/>
    <w:rsid w:val="000718FC"/>
    <w:rsid w:val="0007251F"/>
    <w:rsid w:val="000728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5215"/>
    <w:rsid w:val="000C54DC"/>
    <w:rsid w:val="000C6E8F"/>
    <w:rsid w:val="000C798C"/>
    <w:rsid w:val="000C7DCA"/>
    <w:rsid w:val="000D1559"/>
    <w:rsid w:val="000D157A"/>
    <w:rsid w:val="000D22E3"/>
    <w:rsid w:val="000D2A91"/>
    <w:rsid w:val="000D2DF4"/>
    <w:rsid w:val="000D7441"/>
    <w:rsid w:val="000D7485"/>
    <w:rsid w:val="000E0F9B"/>
    <w:rsid w:val="000E1A67"/>
    <w:rsid w:val="000E275A"/>
    <w:rsid w:val="000E2902"/>
    <w:rsid w:val="000E2C5C"/>
    <w:rsid w:val="000E32BC"/>
    <w:rsid w:val="000E741F"/>
    <w:rsid w:val="000F04AA"/>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403DC"/>
    <w:rsid w:val="001435B3"/>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5DF5"/>
    <w:rsid w:val="001D103E"/>
    <w:rsid w:val="001D2837"/>
    <w:rsid w:val="001D44AF"/>
    <w:rsid w:val="001D5B52"/>
    <w:rsid w:val="001D63BC"/>
    <w:rsid w:val="001D73FD"/>
    <w:rsid w:val="001E2E2B"/>
    <w:rsid w:val="001E411C"/>
    <w:rsid w:val="001E478E"/>
    <w:rsid w:val="001E56C8"/>
    <w:rsid w:val="001E7C7F"/>
    <w:rsid w:val="001F0B33"/>
    <w:rsid w:val="001F116C"/>
    <w:rsid w:val="001F1CD7"/>
    <w:rsid w:val="001F25BB"/>
    <w:rsid w:val="001F3EDC"/>
    <w:rsid w:val="001F48D4"/>
    <w:rsid w:val="001F5AD0"/>
    <w:rsid w:val="001F6637"/>
    <w:rsid w:val="001F76E3"/>
    <w:rsid w:val="0020050B"/>
    <w:rsid w:val="00201251"/>
    <w:rsid w:val="00203235"/>
    <w:rsid w:val="00203555"/>
    <w:rsid w:val="00203BEA"/>
    <w:rsid w:val="00204034"/>
    <w:rsid w:val="00204B06"/>
    <w:rsid w:val="0020552C"/>
    <w:rsid w:val="002073C5"/>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50756"/>
    <w:rsid w:val="0035124D"/>
    <w:rsid w:val="00354689"/>
    <w:rsid w:val="00355722"/>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2675"/>
    <w:rsid w:val="00492B49"/>
    <w:rsid w:val="004940B1"/>
    <w:rsid w:val="0049443E"/>
    <w:rsid w:val="00494D89"/>
    <w:rsid w:val="00495AD1"/>
    <w:rsid w:val="00496FA4"/>
    <w:rsid w:val="004978A4"/>
    <w:rsid w:val="004A1A79"/>
    <w:rsid w:val="004A1FAB"/>
    <w:rsid w:val="004A20B1"/>
    <w:rsid w:val="004A492D"/>
    <w:rsid w:val="004A51A4"/>
    <w:rsid w:val="004A7254"/>
    <w:rsid w:val="004B0331"/>
    <w:rsid w:val="004B1813"/>
    <w:rsid w:val="004B1CC7"/>
    <w:rsid w:val="004B2007"/>
    <w:rsid w:val="004B38DB"/>
    <w:rsid w:val="004B3D33"/>
    <w:rsid w:val="004B4324"/>
    <w:rsid w:val="004B55D0"/>
    <w:rsid w:val="004B581E"/>
    <w:rsid w:val="004C1EEC"/>
    <w:rsid w:val="004C22BA"/>
    <w:rsid w:val="004C4D8A"/>
    <w:rsid w:val="004C549D"/>
    <w:rsid w:val="004C5EA8"/>
    <w:rsid w:val="004C68AC"/>
    <w:rsid w:val="004C6FF2"/>
    <w:rsid w:val="004D0068"/>
    <w:rsid w:val="004D09A3"/>
    <w:rsid w:val="004D197C"/>
    <w:rsid w:val="004D1EC4"/>
    <w:rsid w:val="004D1FAA"/>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6BB4"/>
    <w:rsid w:val="005573EC"/>
    <w:rsid w:val="00560B91"/>
    <w:rsid w:val="00560C1B"/>
    <w:rsid w:val="00560F20"/>
    <w:rsid w:val="00561910"/>
    <w:rsid w:val="005626A9"/>
    <w:rsid w:val="00562E94"/>
    <w:rsid w:val="00563562"/>
    <w:rsid w:val="00564F2D"/>
    <w:rsid w:val="00565C9E"/>
    <w:rsid w:val="00567002"/>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5CBB"/>
    <w:rsid w:val="00666473"/>
    <w:rsid w:val="0066696C"/>
    <w:rsid w:val="00670EE3"/>
    <w:rsid w:val="00671168"/>
    <w:rsid w:val="00671561"/>
    <w:rsid w:val="00671855"/>
    <w:rsid w:val="00673437"/>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6CB5"/>
    <w:rsid w:val="00757663"/>
    <w:rsid w:val="00763315"/>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F00B8"/>
    <w:rsid w:val="007F05EF"/>
    <w:rsid w:val="007F2380"/>
    <w:rsid w:val="007F29A1"/>
    <w:rsid w:val="007F34E1"/>
    <w:rsid w:val="007F5916"/>
    <w:rsid w:val="007F7805"/>
    <w:rsid w:val="00802DB0"/>
    <w:rsid w:val="0080328D"/>
    <w:rsid w:val="0080457B"/>
    <w:rsid w:val="00805B35"/>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72608"/>
    <w:rsid w:val="00873705"/>
    <w:rsid w:val="0087402D"/>
    <w:rsid w:val="00875C69"/>
    <w:rsid w:val="00877B44"/>
    <w:rsid w:val="0088012A"/>
    <w:rsid w:val="00880B18"/>
    <w:rsid w:val="0088167E"/>
    <w:rsid w:val="00882484"/>
    <w:rsid w:val="008833D3"/>
    <w:rsid w:val="00883C41"/>
    <w:rsid w:val="008849DC"/>
    <w:rsid w:val="00886CF9"/>
    <w:rsid w:val="00891C8A"/>
    <w:rsid w:val="008923ED"/>
    <w:rsid w:val="008928C2"/>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3D44"/>
    <w:rsid w:val="008C472F"/>
    <w:rsid w:val="008C65A9"/>
    <w:rsid w:val="008D0B21"/>
    <w:rsid w:val="008D1152"/>
    <w:rsid w:val="008D187D"/>
    <w:rsid w:val="008D277E"/>
    <w:rsid w:val="008D42BD"/>
    <w:rsid w:val="008D6B91"/>
    <w:rsid w:val="008D6ED9"/>
    <w:rsid w:val="008E0D9F"/>
    <w:rsid w:val="008E0ED6"/>
    <w:rsid w:val="008E3D6B"/>
    <w:rsid w:val="008E3E18"/>
    <w:rsid w:val="008E5CCB"/>
    <w:rsid w:val="008E6EE6"/>
    <w:rsid w:val="008F01A2"/>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58EF"/>
    <w:rsid w:val="00932BD0"/>
    <w:rsid w:val="009332F6"/>
    <w:rsid w:val="009338B1"/>
    <w:rsid w:val="00934A19"/>
    <w:rsid w:val="00935489"/>
    <w:rsid w:val="009401CC"/>
    <w:rsid w:val="00941E89"/>
    <w:rsid w:val="009428BB"/>
    <w:rsid w:val="009433DB"/>
    <w:rsid w:val="009454D2"/>
    <w:rsid w:val="009469C0"/>
    <w:rsid w:val="00946C48"/>
    <w:rsid w:val="00947322"/>
    <w:rsid w:val="00953045"/>
    <w:rsid w:val="00953C00"/>
    <w:rsid w:val="009544CC"/>
    <w:rsid w:val="0095604E"/>
    <w:rsid w:val="00956476"/>
    <w:rsid w:val="0095663D"/>
    <w:rsid w:val="00956F03"/>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0D5C"/>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BFA"/>
    <w:rsid w:val="00A175E2"/>
    <w:rsid w:val="00A20F2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616E"/>
    <w:rsid w:val="00AA7DB2"/>
    <w:rsid w:val="00AB10C3"/>
    <w:rsid w:val="00AB2D25"/>
    <w:rsid w:val="00AB3F23"/>
    <w:rsid w:val="00AB3F91"/>
    <w:rsid w:val="00AB44AC"/>
    <w:rsid w:val="00AB51D5"/>
    <w:rsid w:val="00AB5F35"/>
    <w:rsid w:val="00AB6B45"/>
    <w:rsid w:val="00AB713C"/>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ECC"/>
    <w:rsid w:val="00B12CF6"/>
    <w:rsid w:val="00B14F25"/>
    <w:rsid w:val="00B164D0"/>
    <w:rsid w:val="00B21261"/>
    <w:rsid w:val="00B22B3D"/>
    <w:rsid w:val="00B237BD"/>
    <w:rsid w:val="00B250BC"/>
    <w:rsid w:val="00B25AFF"/>
    <w:rsid w:val="00B31BC9"/>
    <w:rsid w:val="00B31FA1"/>
    <w:rsid w:val="00B31FD1"/>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EDD"/>
    <w:rsid w:val="00BB5CB1"/>
    <w:rsid w:val="00BB63A5"/>
    <w:rsid w:val="00BB66FF"/>
    <w:rsid w:val="00BC0653"/>
    <w:rsid w:val="00BC0688"/>
    <w:rsid w:val="00BC099F"/>
    <w:rsid w:val="00BC0DA1"/>
    <w:rsid w:val="00BC4F8F"/>
    <w:rsid w:val="00BC53F9"/>
    <w:rsid w:val="00BC5852"/>
    <w:rsid w:val="00BC67F0"/>
    <w:rsid w:val="00BD019A"/>
    <w:rsid w:val="00BD0629"/>
    <w:rsid w:val="00BD1FC3"/>
    <w:rsid w:val="00BD2259"/>
    <w:rsid w:val="00BD246A"/>
    <w:rsid w:val="00BD33CC"/>
    <w:rsid w:val="00BD3CBC"/>
    <w:rsid w:val="00BD47A4"/>
    <w:rsid w:val="00BD67EF"/>
    <w:rsid w:val="00BD7429"/>
    <w:rsid w:val="00BD7739"/>
    <w:rsid w:val="00BE0DA3"/>
    <w:rsid w:val="00BE10B7"/>
    <w:rsid w:val="00BE11C9"/>
    <w:rsid w:val="00BE4007"/>
    <w:rsid w:val="00BE4064"/>
    <w:rsid w:val="00BE6624"/>
    <w:rsid w:val="00BE6E57"/>
    <w:rsid w:val="00BE7805"/>
    <w:rsid w:val="00BF00CE"/>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45"/>
    <w:rsid w:val="00C47A9F"/>
    <w:rsid w:val="00C50340"/>
    <w:rsid w:val="00C50E5F"/>
    <w:rsid w:val="00C52092"/>
    <w:rsid w:val="00C520A2"/>
    <w:rsid w:val="00C5247A"/>
    <w:rsid w:val="00C53983"/>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56AD"/>
    <w:rsid w:val="00D50E6F"/>
    <w:rsid w:val="00D52117"/>
    <w:rsid w:val="00D53859"/>
    <w:rsid w:val="00D57AEC"/>
    <w:rsid w:val="00D57C9C"/>
    <w:rsid w:val="00D607D5"/>
    <w:rsid w:val="00D60DB6"/>
    <w:rsid w:val="00D619C3"/>
    <w:rsid w:val="00D63C44"/>
    <w:rsid w:val="00D649D4"/>
    <w:rsid w:val="00D6529B"/>
    <w:rsid w:val="00D652F2"/>
    <w:rsid w:val="00D66B70"/>
    <w:rsid w:val="00D67317"/>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2F1"/>
    <w:rsid w:val="00EA2A46"/>
    <w:rsid w:val="00EA30E8"/>
    <w:rsid w:val="00EA665E"/>
    <w:rsid w:val="00EA6C61"/>
    <w:rsid w:val="00EB0C47"/>
    <w:rsid w:val="00EB34D4"/>
    <w:rsid w:val="00EB356A"/>
    <w:rsid w:val="00EB4516"/>
    <w:rsid w:val="00EB4541"/>
    <w:rsid w:val="00EB4A74"/>
    <w:rsid w:val="00EB7003"/>
    <w:rsid w:val="00EB70C8"/>
    <w:rsid w:val="00EB723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65A1"/>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11E9"/>
    <w:rsid w:val="00FC16EA"/>
    <w:rsid w:val="00FC24FB"/>
    <w:rsid w:val="00FC5472"/>
    <w:rsid w:val="00FC55DC"/>
    <w:rsid w:val="00FC6A63"/>
    <w:rsid w:val="00FD133B"/>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6LPjixkajTT3mCA3ffEtORCop2M=</DigestValue>
    </Reference>
    <Reference Type="http://www.w3.org/2000/09/xmldsig#Object" URI="#idOfficeObject">
      <DigestMethod Algorithm="http://www.w3.org/2000/09/xmldsig#sha1"/>
      <DigestValue>/RZUHiAS99vqRCwpiGOyaPq/0JU=</DigestValue>
    </Reference>
    <Reference Type="http://uri.etsi.org/01903#SignedProperties" URI="#idSignedProperties">
      <Transforms>
        <Transform Algorithm="http://www.w3.org/TR/2001/REC-xml-c14n-20010315"/>
      </Transforms>
      <DigestMethod Algorithm="http://www.w3.org/2000/09/xmldsig#sha1"/>
      <DigestValue>v73PEimTDVfQjJPcmPjQxKe1SkY=</DigestValue>
    </Reference>
  </SignedInfo>
  <SignatureValue>SOJXqayK7FJiUl2UXMiiTk8s+08Ktm2K+iAM4r3s8kdsz/bcsUvYHoQSibFYs2+vIhs9FUg9uvtp
aND14mwYgKgdZYxOi2WIW3mEcoRVYH/HdRzXCThbzGiRt/NIdz+NyFBdNeMJZIf87PyI5XaWnXBv
soK7fGeLecRbH3Th3MAXf3zs09Lnjo67tjG8I7OeaIjGMYinZrejHqu7Bi9Z9GJkTgd1LX8Wm157
7HXnnnIHknfvZC4jbhFddW3I7O2w8LPPDgwWm9vaetZuWWXky/rUuE1Zv2yTyXPhUQY+Afyjm0Rs
3k9kxzHqIh6GrhvZ1ASL87bEX0skItOe2Dh5kg==</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ax6uJGm2fgb3E2O6RbckXt2OJ08=</DigestValue>
      </Reference>
      <Reference URI="/word/endnotes.xml?ContentType=application/vnd.openxmlformats-officedocument.wordprocessingml.endnotes+xml">
        <DigestMethod Algorithm="http://www.w3.org/2000/09/xmldsig#sha1"/>
        <DigestValue>LRsA082f1f1zJJJI07SUqDh9lfE=</DigestValue>
      </Reference>
      <Reference URI="/word/fontTable.xml?ContentType=application/vnd.openxmlformats-officedocument.wordprocessingml.fontTable+xml">
        <DigestMethod Algorithm="http://www.w3.org/2000/09/xmldsig#sha1"/>
        <DigestValue>ruVeU6QXnSYOrDRnP4TRklZB3jw=</DigestValue>
      </Reference>
      <Reference URI="/word/footer1.xml?ContentType=application/vnd.openxmlformats-officedocument.wordprocessingml.footer+xml">
        <DigestMethod Algorithm="http://www.w3.org/2000/09/xmldsig#sha1"/>
        <DigestValue>748jwjAgjdNUeJwxAlTyq13wzkc=</DigestValue>
      </Reference>
      <Reference URI="/word/footer2.xml?ContentType=application/vnd.openxmlformats-officedocument.wordprocessingml.footer+xml">
        <DigestMethod Algorithm="http://www.w3.org/2000/09/xmldsig#sha1"/>
        <DigestValue>EDBjdx9Nxf1cF3GEsqHOUdXTX1A=</DigestValue>
      </Reference>
      <Reference URI="/word/footer3.xml?ContentType=application/vnd.openxmlformats-officedocument.wordprocessingml.footer+xml">
        <DigestMethod Algorithm="http://www.w3.org/2000/09/xmldsig#sha1"/>
        <DigestValue>65rnUNCWxjfVYqPt+ZdLLHlaJxY=</DigestValue>
      </Reference>
      <Reference URI="/word/footnotes.xml?ContentType=application/vnd.openxmlformats-officedocument.wordprocessingml.footnotes+xml">
        <DigestMethod Algorithm="http://www.w3.org/2000/09/xmldsig#sha1"/>
        <DigestValue>JKj/ytuUpTAWmLPKdptXZLOClik=</DigestValue>
      </Reference>
      <Reference URI="/word/header1.xml?ContentType=application/vnd.openxmlformats-officedocument.wordprocessingml.header+xml">
        <DigestMethod Algorithm="http://www.w3.org/2000/09/xmldsig#sha1"/>
        <DigestValue>1VZTrRyCeUp73wNIbSK62I+0z98=</DigestValue>
      </Reference>
      <Reference URI="/word/header2.xml?ContentType=application/vnd.openxmlformats-officedocument.wordprocessingml.header+xml">
        <DigestMethod Algorithm="http://www.w3.org/2000/09/xmldsig#sha1"/>
        <DigestValue>1liLI0KyhvjptXT54k8pv6tdANo=</DigestValue>
      </Reference>
      <Reference URI="/word/header3.xml?ContentType=application/vnd.openxmlformats-officedocument.wordprocessingml.header+xml">
        <DigestMethod Algorithm="http://www.w3.org/2000/09/xmldsig#sha1"/>
        <DigestValue>Sd3w+eO8W059ZtuZuQMilXnUZ+U=</DigestValue>
      </Reference>
      <Reference URI="/word/numbering.xml?ContentType=application/vnd.openxmlformats-officedocument.wordprocessingml.numbering+xml">
        <DigestMethod Algorithm="http://www.w3.org/2000/09/xmldsig#sha1"/>
        <DigestValue>Owi+bFypIcth9R+U8UPzqrJbF4c=</DigestValue>
      </Reference>
      <Reference URI="/word/settings.xml?ContentType=application/vnd.openxmlformats-officedocument.wordprocessingml.settings+xml">
        <DigestMethod Algorithm="http://www.w3.org/2000/09/xmldsig#sha1"/>
        <DigestValue>zZxkL/Q4AjmJVzqDOwReiFOPJk0=</DigestValue>
      </Reference>
      <Reference URI="/word/styles.xml?ContentType=application/vnd.openxmlformats-officedocument.wordprocessingml.styles+xml">
        <DigestMethod Algorithm="http://www.w3.org/2000/09/xmldsig#sha1"/>
        <DigestValue>qG/8ZHufOwG7CKK8Q/7uNQwluKk=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Kljg8l+o6xM9glOvuAE/6O9tFO8=</DigestValue>
      </Reference>
    </Manifest>
    <SignatureProperties>
      <SignatureProperty Id="idSignatureTime" Target="#idPackageSignature">
        <mdssi:SignatureTime xmlns:mdssi="http://schemas.openxmlformats.org/package/2006/digital-signature">
          <mdssi:Format>YYYY-MM-DDThh:mm:ssTZD</mdssi:Format>
          <mdssi:Value>2021-07-15T10:20:21Z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2021-07-15T10:20:21Z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2449</TotalTime>
  <Pages>9</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Manh Hung</dc:creator>
  <cp:lastModifiedBy>Bui, Trang</cp:lastModifiedBy>
  <cp:revision>194</cp:revision>
  <cp:lastPrinted>2020-04-14T09:15:00Z</cp:lastPrinted>
  <dcterms:created xsi:type="dcterms:W3CDTF">2019-01-14T08:18:00Z</dcterms:created>
  <dcterms:modified xsi:type="dcterms:W3CDTF">2021-07-15T10:19:00Z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1538396@zone1.scb.net</vt:lpwstr>
  </property>
  <property fmtid="{D5CDD505-2E9C-101B-9397-08002B2CF9AE}" pid="5" name="MSIP_Label_ebbfc019-7f88-4fb6-96d6-94ffadd4b772_SetDate">
    <vt:lpwstr>2020-10-09T04:52:54.2499596Z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fe8d888e-8da0-472a-a092-dec3105aa768</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